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812"/>
      </w:tblGrid>
      <w:tr w:rsidR="00ED4C38" w:rsidRPr="00ED4C38" w:rsidTr="00781C07">
        <w:tc>
          <w:tcPr>
            <w:tcW w:w="3686" w:type="dxa"/>
          </w:tcPr>
          <w:p w:rsidR="00364EE8" w:rsidRPr="00ED4C38" w:rsidRDefault="00364EE8" w:rsidP="006D5E5A">
            <w:pPr>
              <w:jc w:val="center"/>
              <w:rPr>
                <w:rFonts w:eastAsia="Times New Roman" w:cs="Times New Roman"/>
                <w:b/>
                <w:sz w:val="28"/>
                <w:szCs w:val="26"/>
              </w:rPr>
            </w:pPr>
            <w:r w:rsidRPr="00ED4C38">
              <w:rPr>
                <w:rFonts w:eastAsia="Times New Roman" w:cs="Times New Roman"/>
                <w:b/>
                <w:sz w:val="28"/>
                <w:szCs w:val="26"/>
              </w:rPr>
              <w:t>BAN VẬN ĐỘNG</w:t>
            </w:r>
          </w:p>
          <w:p w:rsidR="00981D44" w:rsidRPr="00ED4C38" w:rsidRDefault="00364EE8" w:rsidP="00981D44">
            <w:pPr>
              <w:jc w:val="center"/>
              <w:rPr>
                <w:rFonts w:eastAsia="Times New Roman" w:cs="Times New Roman"/>
                <w:b/>
                <w:sz w:val="28"/>
                <w:szCs w:val="26"/>
              </w:rPr>
            </w:pPr>
            <w:r w:rsidRPr="00ED4C38">
              <w:rPr>
                <w:rFonts w:eastAsia="Times New Roman" w:cs="Times New Roman"/>
                <w:b/>
                <w:sz w:val="28"/>
                <w:szCs w:val="26"/>
              </w:rPr>
              <w:t>QUỸ “VÌ NGƯỜI NGHÈO”</w:t>
            </w:r>
          </w:p>
          <w:p w:rsidR="00981D44" w:rsidRPr="00ED4C38" w:rsidRDefault="00981D44" w:rsidP="00981D44">
            <w:pPr>
              <w:jc w:val="center"/>
              <w:rPr>
                <w:rFonts w:eastAsia="Times New Roman" w:cs="Times New Roman"/>
                <w:b/>
                <w:sz w:val="28"/>
                <w:szCs w:val="26"/>
              </w:rPr>
            </w:pPr>
            <w:r w:rsidRPr="00ED4C38">
              <w:rPr>
                <w:rFonts w:eastAsia="Times New Roman" w:cs="Times New Roman"/>
                <w:b/>
                <w:sz w:val="28"/>
                <w:szCs w:val="26"/>
              </w:rPr>
              <w:t>TỈNH PHÚ YÊN</w:t>
            </w:r>
          </w:p>
          <w:p w:rsidR="00981D44" w:rsidRPr="006633AC" w:rsidRDefault="00981D44" w:rsidP="00981D44">
            <w:pPr>
              <w:jc w:val="center"/>
              <w:rPr>
                <w:rFonts w:eastAsia="Times New Roman" w:cs="Times New Roman"/>
                <w:b/>
                <w:sz w:val="14"/>
                <w:szCs w:val="26"/>
              </w:rPr>
            </w:pPr>
            <w:r w:rsidRPr="00ED4C38">
              <w:rPr>
                <w:rFonts w:eastAsia="Times New Roman" w:cs="Times New Roman"/>
                <w:noProof/>
                <w:sz w:val="22"/>
                <w:szCs w:val="24"/>
              </w:rPr>
              <mc:AlternateContent>
                <mc:Choice Requires="wps">
                  <w:drawing>
                    <wp:anchor distT="0" distB="0" distL="114300" distR="114300" simplePos="0" relativeHeight="251664384" behindDoc="0" locked="0" layoutInCell="1" allowOverlap="1" wp14:anchorId="14004A36" wp14:editId="6A2BB09D">
                      <wp:simplePos x="0" y="0"/>
                      <wp:positionH relativeFrom="column">
                        <wp:posOffset>466090</wp:posOffset>
                      </wp:positionH>
                      <wp:positionV relativeFrom="paragraph">
                        <wp:posOffset>7620</wp:posOffset>
                      </wp:positionV>
                      <wp:extent cx="1272540"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1272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pt,.6pt" to="136.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" strokecolor="black [3200]" strokeweight=".5pt">
                      <v:stroke joinstyle="miter"/>
                    </v:line>
                  </w:pict>
                </mc:Fallback>
              </mc:AlternateContent>
            </w:r>
          </w:p>
          <w:p w:rsidR="00364EE8" w:rsidRDefault="00364EE8" w:rsidP="00050297">
            <w:pPr>
              <w:jc w:val="center"/>
              <w:rPr>
                <w:rFonts w:eastAsia="Times New Roman" w:cs="Times New Roman"/>
                <w:sz w:val="28"/>
                <w:szCs w:val="24"/>
              </w:rPr>
            </w:pPr>
            <w:r w:rsidRPr="00ED4C38">
              <w:rPr>
                <w:rFonts w:eastAsia="Times New Roman" w:cs="Times New Roman"/>
                <w:sz w:val="28"/>
                <w:szCs w:val="24"/>
              </w:rPr>
              <w:t>Số:</w:t>
            </w:r>
            <w:r w:rsidR="00960FF0">
              <w:rPr>
                <w:rFonts w:eastAsia="Times New Roman" w:cs="Times New Roman"/>
                <w:sz w:val="28"/>
                <w:szCs w:val="24"/>
              </w:rPr>
              <w:t xml:space="preserve"> </w:t>
            </w:r>
            <w:r w:rsidR="00960FF0" w:rsidRPr="00960FF0">
              <w:rPr>
                <w:rFonts w:eastAsia="Times New Roman" w:cs="Times New Roman"/>
                <w:b/>
                <w:sz w:val="28"/>
                <w:szCs w:val="24"/>
              </w:rPr>
              <w:t>186</w:t>
            </w:r>
            <w:r w:rsidRPr="00ED4C38">
              <w:rPr>
                <w:rFonts w:eastAsia="Times New Roman" w:cs="Times New Roman"/>
                <w:sz w:val="28"/>
                <w:szCs w:val="24"/>
              </w:rPr>
              <w:t>/MTTQ-BVĐ</w:t>
            </w:r>
          </w:p>
          <w:p w:rsidR="003D3925" w:rsidRDefault="003D3925" w:rsidP="00D66F99">
            <w:pPr>
              <w:spacing w:before="60"/>
              <w:jc w:val="center"/>
              <w:rPr>
                <w:rFonts w:eastAsia="Times New Roman" w:cs="Times New Roman"/>
                <w:szCs w:val="24"/>
              </w:rPr>
            </w:pPr>
            <w:r>
              <w:rPr>
                <w:rFonts w:eastAsia="Times New Roman" w:cs="Times New Roman"/>
                <w:szCs w:val="24"/>
              </w:rPr>
              <w:t xml:space="preserve">V/v </w:t>
            </w:r>
            <w:r w:rsidR="002B6DF2">
              <w:rPr>
                <w:rFonts w:eastAsia="Times New Roman" w:cs="Times New Roman"/>
                <w:szCs w:val="24"/>
              </w:rPr>
              <w:t>tiếp tục</w:t>
            </w:r>
            <w:r>
              <w:rPr>
                <w:rFonts w:eastAsia="Times New Roman" w:cs="Times New Roman"/>
                <w:szCs w:val="24"/>
              </w:rPr>
              <w:t xml:space="preserve"> vận động ủng hộ</w:t>
            </w:r>
          </w:p>
          <w:p w:rsidR="003D3925" w:rsidRPr="003D3925" w:rsidRDefault="003D3925" w:rsidP="00050297">
            <w:pPr>
              <w:jc w:val="center"/>
              <w:rPr>
                <w:rFonts w:eastAsia="Times New Roman" w:cs="Times New Roman"/>
                <w:szCs w:val="24"/>
              </w:rPr>
            </w:pPr>
            <w:r>
              <w:rPr>
                <w:rFonts w:eastAsia="Times New Roman" w:cs="Times New Roman"/>
                <w:szCs w:val="24"/>
              </w:rPr>
              <w:t>Quỹ “Vì người nghèo” năm 2023</w:t>
            </w:r>
          </w:p>
        </w:tc>
        <w:tc>
          <w:tcPr>
            <w:tcW w:w="5812" w:type="dxa"/>
          </w:tcPr>
          <w:p w:rsidR="00364EE8" w:rsidRPr="00ED4C38" w:rsidRDefault="00D0152E" w:rsidP="006D5E5A">
            <w:pPr>
              <w:jc w:val="center"/>
              <w:rPr>
                <w:rFonts w:eastAsia="Times New Roman" w:cs="Times New Roman"/>
                <w:b/>
                <w:sz w:val="26"/>
                <w:szCs w:val="26"/>
              </w:rPr>
            </w:pPr>
            <w:r w:rsidRPr="00ED4C38">
              <w:rPr>
                <w:rFonts w:eastAsia="Times New Roman" w:cs="Times New Roman"/>
                <w:b/>
                <w:sz w:val="26"/>
                <w:szCs w:val="26"/>
              </w:rPr>
              <w:t>CỘNG HÒA XÃ</w:t>
            </w:r>
            <w:r w:rsidR="00364EE8" w:rsidRPr="00ED4C38">
              <w:rPr>
                <w:rFonts w:eastAsia="Times New Roman" w:cs="Times New Roman"/>
                <w:b/>
                <w:sz w:val="26"/>
                <w:szCs w:val="26"/>
              </w:rPr>
              <w:t xml:space="preserve"> HỘI CHỦ NGHĨA VIỆT NAM</w:t>
            </w:r>
          </w:p>
          <w:p w:rsidR="00364EE8" w:rsidRPr="00ED4C38" w:rsidRDefault="00364EE8" w:rsidP="006D5E5A">
            <w:pPr>
              <w:jc w:val="center"/>
              <w:rPr>
                <w:rFonts w:eastAsia="Times New Roman" w:cs="Times New Roman"/>
                <w:b/>
                <w:sz w:val="28"/>
                <w:szCs w:val="26"/>
              </w:rPr>
            </w:pPr>
            <w:r w:rsidRPr="00ED4C38">
              <w:rPr>
                <w:rFonts w:eastAsia="Times New Roman" w:cs="Times New Roman"/>
                <w:b/>
                <w:sz w:val="28"/>
                <w:szCs w:val="26"/>
              </w:rPr>
              <w:t>Độc lập - Tự do - Hạnh phúc</w:t>
            </w:r>
          </w:p>
          <w:p w:rsidR="00364EE8" w:rsidRPr="00ED4C38" w:rsidRDefault="00364EE8" w:rsidP="006D5E5A">
            <w:pPr>
              <w:spacing w:before="180"/>
              <w:jc w:val="center"/>
              <w:rPr>
                <w:rFonts w:eastAsia="Times New Roman" w:cs="Times New Roman"/>
                <w:i/>
                <w:iCs/>
                <w:sz w:val="28"/>
                <w:szCs w:val="24"/>
              </w:rPr>
            </w:pPr>
            <w:r w:rsidRPr="00ED4C38">
              <w:rPr>
                <w:rFonts w:eastAsia="Times New Roman" w:cs="Times New Roman"/>
                <w:i/>
                <w:iCs/>
                <w:noProof/>
                <w:sz w:val="28"/>
                <w:szCs w:val="24"/>
              </w:rPr>
              <mc:AlternateContent>
                <mc:Choice Requires="wps">
                  <w:drawing>
                    <wp:anchor distT="0" distB="0" distL="114300" distR="114300" simplePos="0" relativeHeight="251663360" behindDoc="0" locked="0" layoutInCell="1" allowOverlap="1" wp14:anchorId="3B261430" wp14:editId="3EE15B6A">
                      <wp:simplePos x="0" y="0"/>
                      <wp:positionH relativeFrom="column">
                        <wp:posOffset>702310</wp:posOffset>
                      </wp:positionH>
                      <wp:positionV relativeFrom="paragraph">
                        <wp:posOffset>28575</wp:posOffset>
                      </wp:positionV>
                      <wp:extent cx="21717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3pt,2.25pt" to="226.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" strokecolor="black [3200]" strokeweight=".5pt">
                      <v:stroke joinstyle="miter"/>
                    </v:line>
                  </w:pict>
                </mc:Fallback>
              </mc:AlternateContent>
            </w:r>
          </w:p>
          <w:p w:rsidR="00364EE8" w:rsidRPr="00ED4C38" w:rsidRDefault="00364EE8" w:rsidP="00960FF0">
            <w:pPr>
              <w:jc w:val="center"/>
            </w:pPr>
            <w:r w:rsidRPr="003D3925">
              <w:rPr>
                <w:rFonts w:eastAsia="Times New Roman" w:cs="Times New Roman"/>
                <w:i/>
                <w:iCs/>
                <w:sz w:val="26"/>
                <w:szCs w:val="24"/>
              </w:rPr>
              <w:t>Phú Yên, ngày</w:t>
            </w:r>
            <w:r w:rsidR="00960FF0">
              <w:rPr>
                <w:rFonts w:eastAsia="Times New Roman" w:cs="Times New Roman"/>
                <w:i/>
                <w:iCs/>
                <w:sz w:val="26"/>
                <w:szCs w:val="24"/>
              </w:rPr>
              <w:t xml:space="preserve"> 21</w:t>
            </w:r>
            <w:r w:rsidR="00D73233" w:rsidRPr="003D3925">
              <w:rPr>
                <w:rFonts w:eastAsia="Times New Roman" w:cs="Times New Roman"/>
                <w:i/>
                <w:iCs/>
                <w:sz w:val="26"/>
                <w:szCs w:val="24"/>
              </w:rPr>
              <w:t xml:space="preserve"> </w:t>
            </w:r>
            <w:r w:rsidRPr="003D3925">
              <w:rPr>
                <w:rFonts w:eastAsia="Times New Roman" w:cs="Times New Roman"/>
                <w:i/>
                <w:iCs/>
                <w:sz w:val="26"/>
                <w:szCs w:val="24"/>
              </w:rPr>
              <w:t xml:space="preserve">tháng </w:t>
            </w:r>
            <w:r w:rsidR="00050297" w:rsidRPr="003D3925">
              <w:rPr>
                <w:rFonts w:eastAsia="Times New Roman" w:cs="Times New Roman"/>
                <w:i/>
                <w:iCs/>
                <w:sz w:val="26"/>
                <w:szCs w:val="24"/>
              </w:rPr>
              <w:t>11</w:t>
            </w:r>
            <w:r w:rsidRPr="003D3925">
              <w:rPr>
                <w:rFonts w:eastAsia="Times New Roman" w:cs="Times New Roman"/>
                <w:i/>
                <w:iCs/>
                <w:sz w:val="26"/>
                <w:szCs w:val="24"/>
              </w:rPr>
              <w:t xml:space="preserve"> năm 2023</w:t>
            </w:r>
          </w:p>
        </w:tc>
      </w:tr>
    </w:tbl>
    <w:p w:rsidR="00D66F99" w:rsidRPr="003D3925" w:rsidRDefault="00D66F99" w:rsidP="003D3925">
      <w:pPr>
        <w:spacing w:after="0" w:line="240" w:lineRule="auto"/>
        <w:ind w:firstLine="720"/>
        <w:jc w:val="both"/>
        <w:rPr>
          <w:rFonts w:eastAsia="Times New Roman" w:cs="Times New Roman"/>
          <w:bCs/>
          <w:sz w:val="28"/>
          <w:szCs w:val="28"/>
        </w:rPr>
      </w:pPr>
    </w:p>
    <w:p w:rsidR="003D3925" w:rsidRPr="00D928E5" w:rsidRDefault="003D3925" w:rsidP="007A3268">
      <w:pPr>
        <w:spacing w:before="120" w:after="0" w:line="240" w:lineRule="auto"/>
        <w:jc w:val="center"/>
        <w:rPr>
          <w:rFonts w:eastAsia="Times New Roman" w:cs="Times New Roman"/>
          <w:bCs/>
          <w:sz w:val="16"/>
          <w:szCs w:val="16"/>
        </w:rPr>
      </w:pPr>
      <w:r w:rsidRPr="00E640F0">
        <w:rPr>
          <w:rFonts w:eastAsia="Times New Roman" w:cs="Times New Roman"/>
          <w:bCs/>
          <w:sz w:val="28"/>
          <w:szCs w:val="28"/>
        </w:rPr>
        <w:t>Kính gửi:</w:t>
      </w:r>
      <w:r w:rsidR="00D928E5">
        <w:rPr>
          <w:rFonts w:eastAsia="Times New Roman" w:cs="Times New Roman"/>
          <w:bCs/>
          <w:sz w:val="28"/>
          <w:szCs w:val="28"/>
        </w:rPr>
        <w:t xml:space="preserve"> </w:t>
      </w:r>
      <w:r w:rsidR="00D928E5" w:rsidRPr="00D928E5">
        <w:rPr>
          <w:rFonts w:eastAsia="Times New Roman" w:cs="Times New Roman"/>
          <w:bCs/>
          <w:sz w:val="16"/>
          <w:szCs w:val="16"/>
        </w:rPr>
        <w:t>…………………</w:t>
      </w:r>
      <w:r w:rsidR="00D928E5">
        <w:rPr>
          <w:rFonts w:eastAsia="Times New Roman" w:cs="Times New Roman"/>
          <w:bCs/>
          <w:sz w:val="16"/>
          <w:szCs w:val="16"/>
        </w:rPr>
        <w:t>……</w:t>
      </w:r>
      <w:r w:rsidR="00D66F99">
        <w:rPr>
          <w:rFonts w:eastAsia="Times New Roman" w:cs="Times New Roman"/>
          <w:bCs/>
          <w:sz w:val="16"/>
          <w:szCs w:val="16"/>
        </w:rPr>
        <w:t>……..</w:t>
      </w:r>
      <w:r w:rsidR="00D928E5">
        <w:rPr>
          <w:rFonts w:eastAsia="Times New Roman" w:cs="Times New Roman"/>
          <w:bCs/>
          <w:sz w:val="16"/>
          <w:szCs w:val="16"/>
        </w:rPr>
        <w:t>…………</w:t>
      </w:r>
      <w:r w:rsidR="007A3268">
        <w:rPr>
          <w:rFonts w:eastAsia="Times New Roman" w:cs="Times New Roman"/>
          <w:bCs/>
          <w:sz w:val="16"/>
          <w:szCs w:val="16"/>
        </w:rPr>
        <w:t>………….</w:t>
      </w:r>
      <w:r w:rsidR="00D928E5">
        <w:rPr>
          <w:rFonts w:eastAsia="Times New Roman" w:cs="Times New Roman"/>
          <w:bCs/>
          <w:sz w:val="16"/>
          <w:szCs w:val="16"/>
        </w:rPr>
        <w:t>……….</w:t>
      </w:r>
      <w:r w:rsidR="00D928E5" w:rsidRPr="00D928E5">
        <w:rPr>
          <w:rFonts w:eastAsia="Times New Roman" w:cs="Times New Roman"/>
          <w:bCs/>
          <w:sz w:val="16"/>
          <w:szCs w:val="16"/>
        </w:rPr>
        <w:t>…………………………………………….</w:t>
      </w:r>
    </w:p>
    <w:p w:rsidR="00D66F99" w:rsidRPr="003D3925" w:rsidRDefault="003D3925" w:rsidP="003D3925">
      <w:pPr>
        <w:spacing w:after="0" w:line="240" w:lineRule="auto"/>
        <w:ind w:left="240" w:firstLine="1200"/>
        <w:rPr>
          <w:rFonts w:eastAsia="Times New Roman" w:cs="Times New Roman"/>
          <w:sz w:val="32"/>
          <w:szCs w:val="32"/>
        </w:rPr>
      </w:pPr>
      <w:r w:rsidRPr="003D3925">
        <w:rPr>
          <w:rFonts w:eastAsia="Times New Roman" w:cs="Times New Roman"/>
          <w:sz w:val="32"/>
          <w:szCs w:val="32"/>
        </w:rPr>
        <w:t xml:space="preserve"> </w:t>
      </w:r>
    </w:p>
    <w:p w:rsidR="003D3925" w:rsidRPr="00E640F0" w:rsidRDefault="002B6ABC" w:rsidP="00D6435D">
      <w:pPr>
        <w:spacing w:after="0" w:line="240" w:lineRule="auto"/>
        <w:ind w:firstLine="720"/>
        <w:jc w:val="both"/>
        <w:rPr>
          <w:rFonts w:eastAsia="Times New Roman" w:cs="Times New Roman"/>
          <w:bCs/>
          <w:sz w:val="28"/>
          <w:szCs w:val="28"/>
        </w:rPr>
      </w:pPr>
      <w:r w:rsidRPr="00E640F0">
        <w:rPr>
          <w:rFonts w:eastAsia="Times New Roman" w:cs="Times New Roman"/>
          <w:bCs/>
          <w:sz w:val="28"/>
          <w:szCs w:val="28"/>
        </w:rPr>
        <w:t xml:space="preserve">Thực hiện </w:t>
      </w:r>
      <w:r w:rsidR="00324AA3" w:rsidRPr="00E640F0">
        <w:rPr>
          <w:rFonts w:eastAsia="Times New Roman" w:cs="Times New Roman"/>
          <w:bCs/>
          <w:sz w:val="28"/>
          <w:szCs w:val="28"/>
        </w:rPr>
        <w:t>Kế hoạch số 140</w:t>
      </w:r>
      <w:r w:rsidRPr="00E640F0">
        <w:rPr>
          <w:rFonts w:eastAsia="Times New Roman" w:cs="Times New Roman"/>
          <w:bCs/>
          <w:sz w:val="28"/>
          <w:szCs w:val="28"/>
        </w:rPr>
        <w:t xml:space="preserve">/KH-MTTQ-BVĐ ngày </w:t>
      </w:r>
      <w:r w:rsidR="00324AA3" w:rsidRPr="00E640F0">
        <w:rPr>
          <w:rFonts w:eastAsia="Times New Roman" w:cs="Times New Roman"/>
          <w:bCs/>
          <w:sz w:val="28"/>
          <w:szCs w:val="28"/>
        </w:rPr>
        <w:t>20/02/2023</w:t>
      </w:r>
      <w:r w:rsidRPr="00E640F0">
        <w:rPr>
          <w:rFonts w:eastAsia="Times New Roman" w:cs="Times New Roman"/>
          <w:sz w:val="28"/>
          <w:szCs w:val="28"/>
        </w:rPr>
        <w:t xml:space="preserve"> của </w:t>
      </w:r>
      <w:r w:rsidRPr="00E640F0">
        <w:rPr>
          <w:rFonts w:eastAsia="Times New Roman" w:cs="Times New Roman"/>
          <w:bCs/>
          <w:sz w:val="28"/>
          <w:szCs w:val="28"/>
        </w:rPr>
        <w:t xml:space="preserve">Ban </w:t>
      </w:r>
      <w:r w:rsidR="00B450A8" w:rsidRPr="00E640F0">
        <w:rPr>
          <w:rFonts w:eastAsia="Times New Roman" w:cs="Times New Roman"/>
          <w:bCs/>
          <w:sz w:val="28"/>
          <w:szCs w:val="28"/>
        </w:rPr>
        <w:t>v</w:t>
      </w:r>
      <w:r w:rsidR="00FB4257" w:rsidRPr="00E640F0">
        <w:rPr>
          <w:rFonts w:eastAsia="Times New Roman" w:cs="Times New Roman"/>
          <w:bCs/>
          <w:sz w:val="28"/>
          <w:szCs w:val="28"/>
        </w:rPr>
        <w:t xml:space="preserve">ận </w:t>
      </w:r>
      <w:r w:rsidRPr="00E640F0">
        <w:rPr>
          <w:rFonts w:eastAsia="Times New Roman" w:cs="Times New Roman"/>
          <w:bCs/>
          <w:sz w:val="28"/>
          <w:szCs w:val="28"/>
        </w:rPr>
        <w:t>động Quỹ “Vì người nghèo” tỉnh về v</w:t>
      </w:r>
      <w:r w:rsidRPr="00E640F0">
        <w:rPr>
          <w:rFonts w:eastAsia="Times New Roman" w:cs="Times New Roman"/>
          <w:bCs/>
          <w:iCs/>
          <w:sz w:val="28"/>
          <w:szCs w:val="28"/>
        </w:rPr>
        <w:t xml:space="preserve">ận động toàn dân tham gia ủng hộ Quỹ “Vì người nghèo” năm </w:t>
      </w:r>
      <w:r w:rsidRPr="00E640F0">
        <w:rPr>
          <w:rFonts w:eastAsia="Times New Roman" w:cs="Times New Roman"/>
          <w:bCs/>
          <w:sz w:val="28"/>
          <w:szCs w:val="28"/>
        </w:rPr>
        <w:t>202</w:t>
      </w:r>
      <w:r w:rsidR="00324AA3" w:rsidRPr="00E640F0">
        <w:rPr>
          <w:rFonts w:eastAsia="Times New Roman" w:cs="Times New Roman"/>
          <w:bCs/>
          <w:sz w:val="28"/>
          <w:szCs w:val="28"/>
        </w:rPr>
        <w:t>3</w:t>
      </w:r>
      <w:r w:rsidRPr="00E640F0">
        <w:rPr>
          <w:rFonts w:eastAsia="Times New Roman" w:cs="Times New Roman"/>
          <w:bCs/>
          <w:sz w:val="28"/>
          <w:szCs w:val="28"/>
        </w:rPr>
        <w:t xml:space="preserve"> </w:t>
      </w:r>
      <w:r w:rsidR="00324AA3" w:rsidRPr="00E640F0">
        <w:rPr>
          <w:rFonts w:eastAsia="Times New Roman" w:cs="Times New Roman"/>
          <w:bCs/>
          <w:sz w:val="28"/>
          <w:szCs w:val="28"/>
        </w:rPr>
        <w:t>nhằm tạo thêm nguồn lực cùng với cấp ủy và chính quyền từng bước xã hội hóa công tác xóa đói giảm nghèo</w:t>
      </w:r>
      <w:r w:rsidR="002B6DF2" w:rsidRPr="00E640F0">
        <w:rPr>
          <w:rFonts w:eastAsia="Times New Roman" w:cs="Times New Roman"/>
          <w:bCs/>
          <w:sz w:val="28"/>
          <w:szCs w:val="28"/>
        </w:rPr>
        <w:t xml:space="preserve"> </w:t>
      </w:r>
      <w:r w:rsidR="00324AA3" w:rsidRPr="00E640F0">
        <w:rPr>
          <w:rFonts w:eastAsia="Times New Roman" w:cs="Times New Roman"/>
          <w:bCs/>
          <w:sz w:val="28"/>
          <w:szCs w:val="28"/>
        </w:rPr>
        <w:t xml:space="preserve">và </w:t>
      </w:r>
      <w:r w:rsidR="00456B41" w:rsidRPr="00E640F0">
        <w:rPr>
          <w:rFonts w:eastAsia="Times New Roman" w:cs="Times New Roman"/>
          <w:bCs/>
          <w:sz w:val="28"/>
          <w:szCs w:val="28"/>
        </w:rPr>
        <w:t xml:space="preserve">tiếp tục </w:t>
      </w:r>
      <w:r w:rsidR="00324AA3" w:rsidRPr="00E640F0">
        <w:rPr>
          <w:rFonts w:eastAsia="Times New Roman" w:cs="Times New Roman"/>
          <w:bCs/>
          <w:sz w:val="28"/>
          <w:szCs w:val="28"/>
        </w:rPr>
        <w:t>phát huy truyền thống đoàn kết tương thân, tương ái trong cộng đồ</w:t>
      </w:r>
      <w:r w:rsidR="001C1024" w:rsidRPr="00E640F0">
        <w:rPr>
          <w:rFonts w:eastAsia="Times New Roman" w:cs="Times New Roman"/>
          <w:bCs/>
          <w:sz w:val="28"/>
          <w:szCs w:val="28"/>
        </w:rPr>
        <w:t>ng dân cư</w:t>
      </w:r>
      <w:r w:rsidR="006277C4" w:rsidRPr="00E640F0">
        <w:rPr>
          <w:rFonts w:eastAsia="Times New Roman" w:cs="Times New Roman"/>
          <w:bCs/>
          <w:sz w:val="28"/>
          <w:szCs w:val="28"/>
        </w:rPr>
        <w:t>.</w:t>
      </w:r>
    </w:p>
    <w:p w:rsidR="00B450A8" w:rsidRPr="00E640F0" w:rsidRDefault="00D9362D" w:rsidP="00D6435D">
      <w:pPr>
        <w:spacing w:before="120" w:after="0" w:line="240" w:lineRule="auto"/>
        <w:ind w:firstLine="720"/>
        <w:jc w:val="both"/>
        <w:rPr>
          <w:rFonts w:eastAsia="Times New Roman" w:cs="Times New Roman"/>
          <w:sz w:val="28"/>
          <w:szCs w:val="28"/>
        </w:rPr>
      </w:pPr>
      <w:r w:rsidRPr="00E640F0">
        <w:rPr>
          <w:rFonts w:eastAsia="Times New Roman" w:cs="Times New Roman"/>
          <w:sz w:val="28"/>
          <w:szCs w:val="28"/>
        </w:rPr>
        <w:t xml:space="preserve">Để công tác vận động Quỹ “Vì người nghèo” năm 2023 đạt </w:t>
      </w:r>
      <w:r w:rsidR="00B369F3" w:rsidRPr="00E640F0">
        <w:rPr>
          <w:rFonts w:eastAsia="Times New Roman" w:cs="Times New Roman"/>
          <w:sz w:val="28"/>
          <w:szCs w:val="28"/>
        </w:rPr>
        <w:t>kết quả</w:t>
      </w:r>
      <w:r w:rsidR="002B6DF2" w:rsidRPr="00E640F0">
        <w:rPr>
          <w:rFonts w:eastAsia="Times New Roman" w:cs="Times New Roman"/>
          <w:sz w:val="28"/>
          <w:szCs w:val="28"/>
        </w:rPr>
        <w:t xml:space="preserve"> </w:t>
      </w:r>
      <w:r w:rsidR="00B032B4">
        <w:rPr>
          <w:rFonts w:eastAsia="Times New Roman" w:cs="Times New Roman"/>
          <w:sz w:val="28"/>
          <w:szCs w:val="28"/>
        </w:rPr>
        <w:t>cao</w:t>
      </w:r>
      <w:r w:rsidRPr="00E640F0">
        <w:rPr>
          <w:rFonts w:eastAsia="Times New Roman" w:cs="Times New Roman"/>
          <w:sz w:val="28"/>
          <w:szCs w:val="28"/>
        </w:rPr>
        <w:t xml:space="preserve">, Ban vận động Quỹ “Vì người nghèo” tỉnh </w:t>
      </w:r>
      <w:r w:rsidR="0025323B" w:rsidRPr="00E640F0">
        <w:rPr>
          <w:rFonts w:eastAsia="Times New Roman" w:cs="Times New Roman"/>
          <w:sz w:val="28"/>
          <w:szCs w:val="28"/>
        </w:rPr>
        <w:t>đề nghị</w:t>
      </w:r>
      <w:r w:rsidRPr="00E640F0">
        <w:rPr>
          <w:rFonts w:eastAsia="Times New Roman" w:cs="Times New Roman"/>
          <w:sz w:val="28"/>
          <w:szCs w:val="28"/>
        </w:rPr>
        <w:t xml:space="preserve"> các </w:t>
      </w:r>
      <w:r w:rsidR="00121D7B" w:rsidRPr="00E640F0">
        <w:rPr>
          <w:rFonts w:eastAsia="Times New Roman" w:cs="Times New Roman"/>
          <w:sz w:val="28"/>
          <w:szCs w:val="28"/>
        </w:rPr>
        <w:t xml:space="preserve">cơ quan, </w:t>
      </w:r>
      <w:r w:rsidRPr="00E640F0">
        <w:rPr>
          <w:rFonts w:eastAsia="Times New Roman" w:cs="Times New Roman"/>
          <w:sz w:val="28"/>
          <w:szCs w:val="28"/>
        </w:rPr>
        <w:t>đơn vị</w:t>
      </w:r>
      <w:r w:rsidR="00D928E5" w:rsidRPr="00E640F0">
        <w:rPr>
          <w:rFonts w:eastAsia="Times New Roman" w:cs="Times New Roman"/>
          <w:sz w:val="28"/>
          <w:szCs w:val="28"/>
        </w:rPr>
        <w:t xml:space="preserve"> </w:t>
      </w:r>
      <w:r w:rsidR="002B6ABC" w:rsidRPr="00E640F0">
        <w:rPr>
          <w:rFonts w:eastAsia="Times New Roman" w:cs="Times New Roman"/>
          <w:sz w:val="28"/>
          <w:szCs w:val="28"/>
        </w:rPr>
        <w:t>cấp tỉnh</w:t>
      </w:r>
      <w:r w:rsidR="0030629A" w:rsidRPr="00E640F0">
        <w:rPr>
          <w:rFonts w:eastAsia="Times New Roman" w:cs="Times New Roman"/>
          <w:sz w:val="28"/>
          <w:szCs w:val="28"/>
        </w:rPr>
        <w:t xml:space="preserve"> </w:t>
      </w:r>
      <w:r w:rsidR="002B6ABC" w:rsidRPr="00E640F0">
        <w:rPr>
          <w:rFonts w:eastAsia="Times New Roman" w:cs="Times New Roman"/>
          <w:sz w:val="28"/>
          <w:szCs w:val="28"/>
        </w:rPr>
        <w:t>chưa</w:t>
      </w:r>
      <w:r w:rsidR="0030629A" w:rsidRPr="00E640F0">
        <w:rPr>
          <w:rFonts w:eastAsia="Times New Roman" w:cs="Times New Roman"/>
          <w:sz w:val="28"/>
          <w:szCs w:val="28"/>
        </w:rPr>
        <w:t xml:space="preserve"> vận động,</w:t>
      </w:r>
      <w:r w:rsidR="002B6ABC" w:rsidRPr="00E640F0">
        <w:rPr>
          <w:rFonts w:eastAsia="Times New Roman" w:cs="Times New Roman"/>
          <w:sz w:val="28"/>
          <w:szCs w:val="28"/>
        </w:rPr>
        <w:t xml:space="preserve"> ủng hộ Quỹ </w:t>
      </w:r>
      <w:r w:rsidR="000900B6" w:rsidRPr="00E640F0">
        <w:rPr>
          <w:rFonts w:eastAsia="Times New Roman" w:cs="Times New Roman"/>
          <w:sz w:val="28"/>
          <w:szCs w:val="28"/>
        </w:rPr>
        <w:t xml:space="preserve">“Vì </w:t>
      </w:r>
      <w:r w:rsidR="002B6ABC" w:rsidRPr="00E640F0">
        <w:rPr>
          <w:rFonts w:eastAsia="Times New Roman" w:cs="Times New Roman"/>
          <w:sz w:val="28"/>
          <w:szCs w:val="28"/>
        </w:rPr>
        <w:t xml:space="preserve">người nghèo” cấp tỉnh </w:t>
      </w:r>
      <w:r w:rsidR="000900B6" w:rsidRPr="00E640F0">
        <w:rPr>
          <w:rFonts w:eastAsia="Times New Roman" w:cs="Times New Roman"/>
          <w:sz w:val="28"/>
          <w:szCs w:val="28"/>
        </w:rPr>
        <w:t xml:space="preserve">năm 2023 </w:t>
      </w:r>
      <w:r w:rsidR="0025323B" w:rsidRPr="00E640F0">
        <w:rPr>
          <w:rFonts w:eastAsia="Times New Roman" w:cs="Times New Roman"/>
          <w:sz w:val="28"/>
          <w:szCs w:val="28"/>
        </w:rPr>
        <w:t xml:space="preserve">theo Kế hoạch số 140/KH-MTTQ-BVĐ ngày 20/02/2023 của Ban </w:t>
      </w:r>
      <w:r w:rsidR="00B450A8" w:rsidRPr="00E640F0">
        <w:rPr>
          <w:rFonts w:eastAsia="Times New Roman" w:cs="Times New Roman"/>
          <w:sz w:val="28"/>
          <w:szCs w:val="28"/>
        </w:rPr>
        <w:t>v</w:t>
      </w:r>
      <w:r w:rsidR="00FB4257" w:rsidRPr="00E640F0">
        <w:rPr>
          <w:rFonts w:eastAsia="Times New Roman" w:cs="Times New Roman"/>
          <w:sz w:val="28"/>
          <w:szCs w:val="28"/>
        </w:rPr>
        <w:t xml:space="preserve">ận </w:t>
      </w:r>
      <w:r w:rsidR="003711CC">
        <w:rPr>
          <w:rFonts w:eastAsia="Times New Roman" w:cs="Times New Roman"/>
          <w:sz w:val="28"/>
          <w:szCs w:val="28"/>
        </w:rPr>
        <w:t xml:space="preserve">động Quỹ “Vì người nghèo” tỉnh </w:t>
      </w:r>
      <w:r w:rsidR="0030629A" w:rsidRPr="00E640F0">
        <w:rPr>
          <w:rFonts w:eastAsia="Times New Roman" w:cs="Times New Roman"/>
          <w:sz w:val="28"/>
          <w:szCs w:val="28"/>
        </w:rPr>
        <w:t xml:space="preserve">triển khai </w:t>
      </w:r>
      <w:r w:rsidR="002B6ABC" w:rsidRPr="00E640F0">
        <w:rPr>
          <w:rFonts w:eastAsia="Times New Roman" w:cs="Times New Roman"/>
          <w:sz w:val="28"/>
          <w:szCs w:val="28"/>
        </w:rPr>
        <w:t>vận động ủng hộ</w:t>
      </w:r>
      <w:r w:rsidR="000900B6" w:rsidRPr="00E640F0">
        <w:rPr>
          <w:rFonts w:eastAsia="Times New Roman" w:cs="Times New Roman"/>
          <w:sz w:val="28"/>
          <w:szCs w:val="28"/>
        </w:rPr>
        <w:t xml:space="preserve"> và </w:t>
      </w:r>
      <w:r w:rsidR="002B6ABC" w:rsidRPr="00E640F0">
        <w:rPr>
          <w:rFonts w:eastAsia="Times New Roman" w:cs="Times New Roman"/>
          <w:sz w:val="28"/>
          <w:szCs w:val="28"/>
        </w:rPr>
        <w:t xml:space="preserve">chuyển vào tài khoản: </w:t>
      </w:r>
      <w:r w:rsidR="002B6ABC" w:rsidRPr="00E640F0">
        <w:rPr>
          <w:rFonts w:eastAsia="Times New Roman" w:cs="Times New Roman"/>
          <w:b/>
          <w:i/>
          <w:sz w:val="28"/>
          <w:szCs w:val="28"/>
        </w:rPr>
        <w:t xml:space="preserve">Quỹ “Vì người nghèo” tỉnh Phú Yên - </w:t>
      </w:r>
      <w:r w:rsidR="00B450A8" w:rsidRPr="00E640F0">
        <w:rPr>
          <w:rFonts w:eastAsia="Times New Roman" w:cs="Times New Roman"/>
          <w:i/>
          <w:sz w:val="28"/>
          <w:szCs w:val="28"/>
        </w:rPr>
        <w:t xml:space="preserve">(Số tài khoản: </w:t>
      </w:r>
      <w:r w:rsidR="00B450A8" w:rsidRPr="00E640F0">
        <w:rPr>
          <w:rFonts w:eastAsia="Times New Roman" w:cs="Times New Roman"/>
          <w:b/>
          <w:i/>
          <w:sz w:val="28"/>
          <w:szCs w:val="28"/>
        </w:rPr>
        <w:t>3761.0909.3584.91046</w:t>
      </w:r>
      <w:r w:rsidR="00B450A8" w:rsidRPr="00E640F0">
        <w:rPr>
          <w:rFonts w:eastAsia="Times New Roman" w:cs="Times New Roman"/>
          <w:i/>
          <w:sz w:val="28"/>
          <w:szCs w:val="28"/>
        </w:rPr>
        <w:t xml:space="preserve"> tại Kho bạc nhà nước Phú Yên </w:t>
      </w:r>
      <w:r w:rsidR="00B450A8" w:rsidRPr="00E640F0">
        <w:rPr>
          <w:rFonts w:eastAsia="Times New Roman" w:cs="Times New Roman"/>
          <w:b/>
          <w:i/>
          <w:sz w:val="28"/>
          <w:szCs w:val="28"/>
          <w:u w:val="single"/>
        </w:rPr>
        <w:t>/hoặc</w:t>
      </w:r>
      <w:r w:rsidR="00B450A8" w:rsidRPr="00E640F0">
        <w:rPr>
          <w:rFonts w:eastAsia="Times New Roman" w:cs="Times New Roman"/>
          <w:i/>
          <w:sz w:val="28"/>
          <w:szCs w:val="28"/>
        </w:rPr>
        <w:t xml:space="preserve"> Số tài khoản: </w:t>
      </w:r>
      <w:r w:rsidR="00B450A8" w:rsidRPr="00E640F0">
        <w:rPr>
          <w:rFonts w:eastAsia="Times New Roman" w:cs="Times New Roman"/>
          <w:b/>
          <w:i/>
          <w:sz w:val="28"/>
          <w:szCs w:val="28"/>
        </w:rPr>
        <w:t>1000.0070.6129.2747</w:t>
      </w:r>
      <w:r w:rsidR="00B450A8" w:rsidRPr="00E640F0">
        <w:rPr>
          <w:rFonts w:eastAsia="Times New Roman" w:cs="Times New Roman"/>
          <w:i/>
          <w:sz w:val="28"/>
          <w:szCs w:val="28"/>
        </w:rPr>
        <w:t xml:space="preserve"> tại Ngân hàng Chính sách xã hội - Chi nhánh tỉnh Phú Yên)</w:t>
      </w:r>
      <w:r w:rsidR="00E11DA4">
        <w:rPr>
          <w:rFonts w:eastAsia="Times New Roman" w:cs="Times New Roman"/>
          <w:i/>
          <w:sz w:val="28"/>
          <w:szCs w:val="28"/>
        </w:rPr>
        <w:t>.</w:t>
      </w:r>
    </w:p>
    <w:p w:rsidR="002B6ABC" w:rsidRPr="00E640F0" w:rsidRDefault="002B6ABC" w:rsidP="00D6435D">
      <w:pPr>
        <w:spacing w:before="120" w:after="0" w:line="240" w:lineRule="auto"/>
        <w:ind w:firstLine="720"/>
        <w:jc w:val="both"/>
        <w:rPr>
          <w:rFonts w:eastAsia="Times New Roman" w:cs="Times New Roman"/>
          <w:sz w:val="28"/>
          <w:szCs w:val="28"/>
        </w:rPr>
      </w:pPr>
      <w:r w:rsidRPr="00E640F0">
        <w:rPr>
          <w:rFonts w:eastAsia="Times New Roman" w:cs="Times New Roman"/>
          <w:i/>
          <w:sz w:val="28"/>
          <w:szCs w:val="28"/>
        </w:rPr>
        <w:t xml:space="preserve">* </w:t>
      </w:r>
      <w:r w:rsidR="00D928E5" w:rsidRPr="00E640F0">
        <w:rPr>
          <w:rFonts w:eastAsia="Times New Roman" w:cs="Times New Roman"/>
          <w:i/>
          <w:sz w:val="28"/>
          <w:szCs w:val="28"/>
        </w:rPr>
        <w:t>Ghi chú</w:t>
      </w:r>
      <w:r w:rsidRPr="00E640F0">
        <w:rPr>
          <w:rFonts w:eastAsia="Times New Roman" w:cs="Times New Roman"/>
          <w:i/>
          <w:sz w:val="28"/>
          <w:szCs w:val="28"/>
        </w:rPr>
        <w:t>:</w:t>
      </w:r>
      <w:r w:rsidRPr="00E640F0">
        <w:rPr>
          <w:rFonts w:eastAsia="Times New Roman" w:cs="Times New Roman"/>
          <w:sz w:val="28"/>
          <w:szCs w:val="28"/>
        </w:rPr>
        <w:t xml:space="preserve"> Những cơ quan, đơn vị đã </w:t>
      </w:r>
      <w:r w:rsidR="000900B6" w:rsidRPr="00E640F0">
        <w:rPr>
          <w:rFonts w:eastAsia="Times New Roman" w:cs="Times New Roman"/>
          <w:sz w:val="28"/>
          <w:szCs w:val="28"/>
        </w:rPr>
        <w:t>vận động</w:t>
      </w:r>
      <w:r w:rsidRPr="00E640F0">
        <w:rPr>
          <w:rFonts w:eastAsia="Times New Roman" w:cs="Times New Roman"/>
          <w:sz w:val="28"/>
          <w:szCs w:val="28"/>
        </w:rPr>
        <w:t xml:space="preserve"> ủng hộ vào Quỹ “Vì người nghèo”</w:t>
      </w:r>
      <w:r w:rsidR="007B1805" w:rsidRPr="00E640F0">
        <w:rPr>
          <w:rFonts w:eastAsia="Times New Roman" w:cs="Times New Roman"/>
          <w:sz w:val="28"/>
          <w:szCs w:val="28"/>
        </w:rPr>
        <w:t xml:space="preserve"> cấp</w:t>
      </w:r>
      <w:r w:rsidRPr="00E640F0">
        <w:rPr>
          <w:rFonts w:eastAsia="Times New Roman" w:cs="Times New Roman"/>
          <w:sz w:val="28"/>
          <w:szCs w:val="28"/>
        </w:rPr>
        <w:t xml:space="preserve"> tỉnh nhưng chưa có tên trong danh sách ủng hộ</w:t>
      </w:r>
      <w:r w:rsidR="000900B6" w:rsidRPr="00E640F0">
        <w:rPr>
          <w:rFonts w:eastAsia="Times New Roman" w:cs="Times New Roman"/>
          <w:sz w:val="28"/>
          <w:szCs w:val="28"/>
        </w:rPr>
        <w:t xml:space="preserve"> hoặc khi nộp t</w:t>
      </w:r>
      <w:r w:rsidR="007B1805" w:rsidRPr="00E640F0">
        <w:rPr>
          <w:rFonts w:eastAsia="Times New Roman" w:cs="Times New Roman"/>
          <w:sz w:val="28"/>
          <w:szCs w:val="28"/>
        </w:rPr>
        <w:t xml:space="preserve">iền chỉ ghi tên cá nhân người nộp mà </w:t>
      </w:r>
      <w:r w:rsidR="00A8311F" w:rsidRPr="00E640F0">
        <w:rPr>
          <w:rFonts w:eastAsia="Times New Roman" w:cs="Times New Roman"/>
          <w:sz w:val="28"/>
          <w:szCs w:val="28"/>
        </w:rPr>
        <w:t>không</w:t>
      </w:r>
      <w:r w:rsidR="000900B6" w:rsidRPr="00E640F0">
        <w:rPr>
          <w:rFonts w:eastAsia="Times New Roman" w:cs="Times New Roman"/>
          <w:sz w:val="28"/>
          <w:szCs w:val="28"/>
        </w:rPr>
        <w:t xml:space="preserve"> ghi tên đơn vị</w:t>
      </w:r>
      <w:r w:rsidR="006633AC" w:rsidRPr="00E640F0">
        <w:rPr>
          <w:rFonts w:eastAsia="Times New Roman" w:cs="Times New Roman"/>
          <w:sz w:val="28"/>
          <w:szCs w:val="28"/>
        </w:rPr>
        <w:t xml:space="preserve"> vào mục nội dung</w:t>
      </w:r>
      <w:r w:rsidR="000900B6" w:rsidRPr="00E640F0">
        <w:rPr>
          <w:rFonts w:eastAsia="Times New Roman" w:cs="Times New Roman"/>
          <w:sz w:val="28"/>
          <w:szCs w:val="28"/>
        </w:rPr>
        <w:t xml:space="preserve"> </w:t>
      </w:r>
      <w:r w:rsidR="007B1805" w:rsidRPr="00E640F0">
        <w:rPr>
          <w:rFonts w:eastAsia="Times New Roman" w:cs="Times New Roman"/>
          <w:sz w:val="28"/>
          <w:szCs w:val="28"/>
        </w:rPr>
        <w:t xml:space="preserve">thì liên hệ </w:t>
      </w:r>
      <w:r w:rsidR="00456B41" w:rsidRPr="00E640F0">
        <w:rPr>
          <w:rFonts w:eastAsia="Times New Roman" w:cs="Times New Roman"/>
          <w:sz w:val="28"/>
          <w:szCs w:val="28"/>
        </w:rPr>
        <w:t xml:space="preserve">cơ quan </w:t>
      </w:r>
      <w:r w:rsidR="00930359" w:rsidRPr="00E640F0">
        <w:rPr>
          <w:rFonts w:eastAsia="Times New Roman" w:cs="Times New Roman"/>
          <w:sz w:val="28"/>
          <w:szCs w:val="28"/>
        </w:rPr>
        <w:t>Ủy b</w:t>
      </w:r>
      <w:r w:rsidR="007B1805" w:rsidRPr="00E640F0">
        <w:rPr>
          <w:rFonts w:eastAsia="Times New Roman" w:cs="Times New Roman"/>
          <w:sz w:val="28"/>
          <w:szCs w:val="28"/>
        </w:rPr>
        <w:t xml:space="preserve">an MTTQ Việt Nam tỉnh </w:t>
      </w:r>
      <w:r w:rsidR="007B1805" w:rsidRPr="00E640F0">
        <w:rPr>
          <w:rFonts w:eastAsia="Times New Roman" w:cs="Times New Roman"/>
          <w:i/>
          <w:sz w:val="28"/>
          <w:szCs w:val="28"/>
        </w:rPr>
        <w:t>(</w:t>
      </w:r>
      <w:r w:rsidR="00456B41" w:rsidRPr="00E640F0">
        <w:rPr>
          <w:rFonts w:eastAsia="Times New Roman" w:cs="Times New Roman"/>
          <w:i/>
          <w:sz w:val="28"/>
          <w:szCs w:val="28"/>
        </w:rPr>
        <w:t xml:space="preserve">qua Ban Phong trào - </w:t>
      </w:r>
      <w:r w:rsidR="007A4647" w:rsidRPr="00E640F0">
        <w:rPr>
          <w:rFonts w:eastAsia="Times New Roman" w:cs="Times New Roman"/>
          <w:i/>
          <w:sz w:val="28"/>
          <w:szCs w:val="28"/>
        </w:rPr>
        <w:t>Số điện thoại: 0257.3810</w:t>
      </w:r>
      <w:r w:rsidR="002B6DF2" w:rsidRPr="00E640F0">
        <w:rPr>
          <w:rFonts w:eastAsia="Times New Roman" w:cs="Times New Roman"/>
          <w:i/>
          <w:sz w:val="28"/>
          <w:szCs w:val="28"/>
        </w:rPr>
        <w:t xml:space="preserve"> </w:t>
      </w:r>
      <w:r w:rsidR="007B1805" w:rsidRPr="00E640F0">
        <w:rPr>
          <w:rFonts w:eastAsia="Times New Roman" w:cs="Times New Roman"/>
          <w:i/>
          <w:sz w:val="28"/>
          <w:szCs w:val="28"/>
        </w:rPr>
        <w:t>881</w:t>
      </w:r>
      <w:r w:rsidR="007A4647" w:rsidRPr="00E640F0">
        <w:rPr>
          <w:rFonts w:eastAsia="Times New Roman" w:cs="Times New Roman"/>
          <w:i/>
          <w:sz w:val="28"/>
          <w:szCs w:val="28"/>
        </w:rPr>
        <w:t xml:space="preserve"> - 0913 445 787</w:t>
      </w:r>
      <w:r w:rsidRPr="00E640F0">
        <w:rPr>
          <w:rFonts w:eastAsia="Times New Roman" w:cs="Times New Roman"/>
          <w:i/>
          <w:sz w:val="28"/>
          <w:szCs w:val="28"/>
        </w:rPr>
        <w:t>)</w:t>
      </w:r>
      <w:r w:rsidRPr="00E640F0">
        <w:rPr>
          <w:rFonts w:eastAsia="Times New Roman" w:cs="Times New Roman"/>
          <w:sz w:val="28"/>
          <w:szCs w:val="28"/>
        </w:rPr>
        <w:t xml:space="preserve"> để cập nhật bổ sung</w:t>
      </w:r>
      <w:r w:rsidR="007B1805" w:rsidRPr="00E640F0">
        <w:rPr>
          <w:rFonts w:eastAsia="Times New Roman" w:cs="Times New Roman"/>
          <w:sz w:val="28"/>
          <w:szCs w:val="28"/>
        </w:rPr>
        <w:t>.</w:t>
      </w:r>
    </w:p>
    <w:p w:rsidR="002B6ABC" w:rsidRPr="00E640F0" w:rsidRDefault="002B6ABC" w:rsidP="00D6435D">
      <w:pPr>
        <w:spacing w:before="120" w:after="0" w:line="240" w:lineRule="auto"/>
        <w:ind w:firstLine="720"/>
        <w:jc w:val="both"/>
        <w:rPr>
          <w:rFonts w:eastAsia="Times New Roman" w:cs="Times New Roman"/>
          <w:sz w:val="28"/>
          <w:szCs w:val="28"/>
        </w:rPr>
      </w:pPr>
      <w:r w:rsidRPr="00E640F0">
        <w:rPr>
          <w:rFonts w:eastAsia="Times New Roman" w:cs="Times New Roman"/>
          <w:sz w:val="28"/>
          <w:szCs w:val="28"/>
        </w:rPr>
        <w:t xml:space="preserve">Ban </w:t>
      </w:r>
      <w:r w:rsidR="00B450A8" w:rsidRPr="00E640F0">
        <w:rPr>
          <w:rFonts w:eastAsia="Times New Roman" w:cs="Times New Roman"/>
          <w:sz w:val="28"/>
          <w:szCs w:val="28"/>
        </w:rPr>
        <w:t>v</w:t>
      </w:r>
      <w:r w:rsidR="00FB4257" w:rsidRPr="00E640F0">
        <w:rPr>
          <w:rFonts w:eastAsia="Times New Roman" w:cs="Times New Roman"/>
          <w:sz w:val="28"/>
          <w:szCs w:val="28"/>
        </w:rPr>
        <w:t xml:space="preserve">ận </w:t>
      </w:r>
      <w:r w:rsidRPr="00E640F0">
        <w:rPr>
          <w:rFonts w:eastAsia="Times New Roman" w:cs="Times New Roman"/>
          <w:sz w:val="28"/>
          <w:szCs w:val="28"/>
        </w:rPr>
        <w:t xml:space="preserve">động Quỹ “Vì người nghèo” tỉnh đề nghị các cơ quan, đơn vị </w:t>
      </w:r>
      <w:r w:rsidR="007A3268">
        <w:rPr>
          <w:rFonts w:eastAsia="Times New Roman" w:cs="Times New Roman"/>
          <w:sz w:val="28"/>
          <w:szCs w:val="28"/>
        </w:rPr>
        <w:t xml:space="preserve">quan tâm, </w:t>
      </w:r>
      <w:r w:rsidRPr="00E640F0">
        <w:rPr>
          <w:rFonts w:eastAsia="Times New Roman" w:cs="Times New Roman"/>
          <w:sz w:val="28"/>
          <w:szCs w:val="28"/>
        </w:rPr>
        <w:t xml:space="preserve">phối hợp </w:t>
      </w:r>
      <w:r w:rsidR="00C679A6">
        <w:rPr>
          <w:rFonts w:eastAsia="Times New Roman" w:cs="Times New Roman"/>
          <w:sz w:val="28"/>
          <w:szCs w:val="28"/>
        </w:rPr>
        <w:t xml:space="preserve">triển khai </w:t>
      </w:r>
      <w:r w:rsidRPr="00E640F0">
        <w:rPr>
          <w:rFonts w:eastAsia="Times New Roman" w:cs="Times New Roman"/>
          <w:sz w:val="28"/>
          <w:szCs w:val="28"/>
        </w:rPr>
        <w:t>thực hiện</w:t>
      </w:r>
      <w:proofErr w:type="gramStart"/>
      <w:r w:rsidRPr="00E640F0">
        <w:rPr>
          <w:rFonts w:eastAsia="Times New Roman" w:cs="Times New Roman"/>
          <w:sz w:val="28"/>
          <w:szCs w:val="28"/>
        </w:rPr>
        <w:t>./</w:t>
      </w:r>
      <w:proofErr w:type="gramEnd"/>
      <w:r w:rsidRPr="00E640F0">
        <w:rPr>
          <w:rFonts w:eastAsia="Times New Roman" w:cs="Times New Roman"/>
          <w:sz w:val="28"/>
          <w:szCs w:val="28"/>
        </w:rPr>
        <w:t>.</w:t>
      </w:r>
    </w:p>
    <w:p w:rsidR="00D66F99" w:rsidRPr="00591552" w:rsidRDefault="00D66F99" w:rsidP="00D6435D">
      <w:pPr>
        <w:spacing w:before="120" w:after="0" w:line="240" w:lineRule="auto"/>
        <w:ind w:firstLine="720"/>
        <w:jc w:val="both"/>
        <w:rPr>
          <w:rFonts w:eastAsia="Times New Roman" w:cs="Times New Roman"/>
          <w:bCs/>
          <w:i/>
          <w:sz w:val="28"/>
          <w:szCs w:val="28"/>
        </w:rPr>
      </w:pPr>
      <w:r w:rsidRPr="00E640F0">
        <w:rPr>
          <w:rFonts w:eastAsia="Times New Roman" w:cs="Times New Roman"/>
          <w:bCs/>
          <w:i/>
          <w:sz w:val="28"/>
          <w:szCs w:val="28"/>
        </w:rPr>
        <w:t xml:space="preserve">(Danh sách các đơn vị đã ủng hộ Quỹ “Vì người nghèo” cấp tỉnh năm 2023 được đăng tải tại website Ủy ban MTTQ Việt Nam tỉnh, mục Văn bản mới hoặc theo đường link: </w:t>
      </w:r>
      <w:r w:rsidR="001C0221" w:rsidRPr="001C0221">
        <w:rPr>
          <w:rFonts w:eastAsia="Times New Roman" w:cs="Times New Roman"/>
          <w:bCs/>
          <w:i/>
          <w:color w:val="0000FF"/>
          <w:sz w:val="28"/>
          <w:szCs w:val="28"/>
        </w:rPr>
        <w:t>http://ubmttq.phuyen.gov.vn/186-mttq-bvd-2023-11-21.vb</w:t>
      </w:r>
      <w:bookmarkStart w:id="0" w:name="_GoBack"/>
      <w:bookmarkEnd w:id="0"/>
      <w:r w:rsidRPr="00591552">
        <w:rPr>
          <w:rFonts w:eastAsia="Times New Roman" w:cs="Times New Roman"/>
          <w:bCs/>
          <w:i/>
          <w:sz w:val="28"/>
          <w:szCs w:val="28"/>
        </w:rPr>
        <w:t>)</w:t>
      </w:r>
      <w:r w:rsidR="00D6435D" w:rsidRPr="00591552">
        <w:rPr>
          <w:rFonts w:eastAsia="Times New Roman" w:cs="Times New Roman"/>
          <w:bCs/>
          <w:i/>
          <w:sz w:val="28"/>
          <w:szCs w:val="28"/>
        </w:rPr>
        <w:t>.</w:t>
      </w:r>
    </w:p>
    <w:p w:rsidR="002B6ABC" w:rsidRPr="00ED4C38" w:rsidRDefault="002B6ABC" w:rsidP="00E640F0">
      <w:pPr>
        <w:spacing w:before="240" w:after="0" w:line="240" w:lineRule="auto"/>
        <w:ind w:firstLine="720"/>
        <w:jc w:val="both"/>
        <w:rPr>
          <w:rFonts w:eastAsia="Times New Roman" w:cs="Times New Roman"/>
          <w:sz w:val="28"/>
          <w:szCs w:val="24"/>
        </w:rPr>
      </w:pPr>
    </w:p>
    <w:tbl>
      <w:tblPr>
        <w:tblW w:w="9498" w:type="dxa"/>
        <w:tblInd w:w="108" w:type="dxa"/>
        <w:tblLayout w:type="fixed"/>
        <w:tblLook w:val="0000" w:firstRow="0" w:lastRow="0" w:firstColumn="0" w:lastColumn="0" w:noHBand="0" w:noVBand="0"/>
      </w:tblPr>
      <w:tblGrid>
        <w:gridCol w:w="4253"/>
        <w:gridCol w:w="5245"/>
      </w:tblGrid>
      <w:tr w:rsidR="00ED4C38" w:rsidRPr="00ED4C38" w:rsidTr="00DE40F2">
        <w:tc>
          <w:tcPr>
            <w:tcW w:w="4253" w:type="dxa"/>
          </w:tcPr>
          <w:p w:rsidR="002B6ABC" w:rsidRPr="00ED4C38" w:rsidRDefault="002B6ABC" w:rsidP="002B6ABC">
            <w:pPr>
              <w:spacing w:after="0" w:line="240" w:lineRule="auto"/>
              <w:jc w:val="both"/>
              <w:rPr>
                <w:rFonts w:eastAsia="Times New Roman" w:cs="Times New Roman"/>
                <w:szCs w:val="24"/>
              </w:rPr>
            </w:pPr>
            <w:r w:rsidRPr="00ED4C38">
              <w:rPr>
                <w:rFonts w:eastAsia="Times New Roman" w:cs="Times New Roman"/>
                <w:b/>
                <w:i/>
                <w:szCs w:val="24"/>
              </w:rPr>
              <w:t xml:space="preserve"> Nơi nhận</w:t>
            </w:r>
            <w:r w:rsidRPr="00ED4C38">
              <w:rPr>
                <w:rFonts w:eastAsia="Times New Roman" w:cs="Times New Roman"/>
                <w:szCs w:val="24"/>
              </w:rPr>
              <w:t>:</w:t>
            </w:r>
          </w:p>
          <w:p w:rsidR="002B6ABC" w:rsidRPr="00ED4C38" w:rsidRDefault="002B6ABC" w:rsidP="002B6ABC">
            <w:pPr>
              <w:tabs>
                <w:tab w:val="left" w:pos="3780"/>
              </w:tabs>
              <w:spacing w:after="0" w:line="240" w:lineRule="auto"/>
              <w:jc w:val="both"/>
              <w:rPr>
                <w:rFonts w:eastAsia="Times New Roman" w:cs="Times New Roman"/>
                <w:sz w:val="22"/>
                <w:szCs w:val="24"/>
              </w:rPr>
            </w:pPr>
            <w:r w:rsidRPr="00ED4C38">
              <w:rPr>
                <w:rFonts w:eastAsia="Times New Roman" w:cs="Times New Roman"/>
                <w:sz w:val="22"/>
                <w:szCs w:val="24"/>
              </w:rPr>
              <w:t>- Thường trực Tỉnh ủy</w:t>
            </w:r>
            <w:r w:rsidR="008A275F" w:rsidRPr="00ED4C38">
              <w:rPr>
                <w:rFonts w:eastAsia="Times New Roman" w:cs="Times New Roman"/>
                <w:sz w:val="22"/>
                <w:szCs w:val="24"/>
              </w:rPr>
              <w:t xml:space="preserve"> (b/c)</w:t>
            </w:r>
            <w:r w:rsidRPr="00ED4C38">
              <w:rPr>
                <w:rFonts w:eastAsia="Times New Roman" w:cs="Times New Roman"/>
                <w:sz w:val="22"/>
                <w:szCs w:val="24"/>
              </w:rPr>
              <w:t xml:space="preserve">;                              </w:t>
            </w:r>
          </w:p>
          <w:p w:rsidR="002B6ABC" w:rsidRPr="00ED4C38" w:rsidRDefault="002B6ABC" w:rsidP="002B6ABC">
            <w:pPr>
              <w:spacing w:after="0" w:line="240" w:lineRule="auto"/>
              <w:jc w:val="both"/>
              <w:rPr>
                <w:rFonts w:eastAsia="Times New Roman" w:cs="Times New Roman"/>
                <w:sz w:val="22"/>
                <w:szCs w:val="24"/>
              </w:rPr>
            </w:pPr>
            <w:r w:rsidRPr="00ED4C38">
              <w:rPr>
                <w:rFonts w:eastAsia="Times New Roman" w:cs="Times New Roman"/>
                <w:sz w:val="22"/>
                <w:szCs w:val="24"/>
              </w:rPr>
              <w:t>- UBND tỉnh</w:t>
            </w:r>
            <w:r w:rsidR="008A275F" w:rsidRPr="00ED4C38">
              <w:rPr>
                <w:rFonts w:eastAsia="Times New Roman" w:cs="Times New Roman"/>
                <w:sz w:val="22"/>
                <w:szCs w:val="24"/>
              </w:rPr>
              <w:t xml:space="preserve"> (ph/h);</w:t>
            </w:r>
            <w:r w:rsidRPr="00ED4C38">
              <w:rPr>
                <w:rFonts w:eastAsia="Times New Roman" w:cs="Times New Roman"/>
                <w:sz w:val="22"/>
                <w:szCs w:val="24"/>
              </w:rPr>
              <w:tab/>
              <w:t xml:space="preserve">                                        </w:t>
            </w:r>
          </w:p>
          <w:p w:rsidR="007F0A64" w:rsidRDefault="007F0A64" w:rsidP="002B6ABC">
            <w:pPr>
              <w:spacing w:after="0" w:line="240" w:lineRule="auto"/>
              <w:jc w:val="both"/>
              <w:rPr>
                <w:rFonts w:eastAsia="Times New Roman" w:cs="Times New Roman"/>
                <w:sz w:val="22"/>
                <w:szCs w:val="24"/>
              </w:rPr>
            </w:pPr>
            <w:r>
              <w:rPr>
                <w:rFonts w:eastAsia="Times New Roman" w:cs="Times New Roman"/>
                <w:sz w:val="22"/>
                <w:szCs w:val="24"/>
              </w:rPr>
              <w:t xml:space="preserve">- Đảng ủy Khối CQ, DN tỉnh </w:t>
            </w:r>
            <w:r w:rsidRPr="00ED4C38">
              <w:rPr>
                <w:rFonts w:eastAsia="Times New Roman" w:cs="Times New Roman"/>
                <w:sz w:val="22"/>
                <w:szCs w:val="24"/>
              </w:rPr>
              <w:t>(ph/h);</w:t>
            </w:r>
          </w:p>
          <w:p w:rsidR="007F0A64" w:rsidRDefault="007F0A64" w:rsidP="007F0A64">
            <w:pPr>
              <w:spacing w:after="0" w:line="240" w:lineRule="auto"/>
              <w:jc w:val="both"/>
              <w:rPr>
                <w:rFonts w:eastAsia="Times New Roman" w:cs="Times New Roman"/>
                <w:sz w:val="22"/>
                <w:szCs w:val="24"/>
              </w:rPr>
            </w:pPr>
            <w:r w:rsidRPr="00ED4C38">
              <w:rPr>
                <w:rFonts w:eastAsia="Times New Roman" w:cs="Times New Roman"/>
                <w:sz w:val="22"/>
                <w:szCs w:val="24"/>
              </w:rPr>
              <w:t>- LĐLĐ tỉnh (ph/h);</w:t>
            </w:r>
            <w:r w:rsidRPr="00ED4C38">
              <w:rPr>
                <w:rFonts w:eastAsia="Times New Roman" w:cs="Times New Roman"/>
                <w:sz w:val="22"/>
                <w:szCs w:val="24"/>
              </w:rPr>
              <w:tab/>
            </w:r>
          </w:p>
          <w:p w:rsidR="008A275F" w:rsidRPr="00ED4C38" w:rsidRDefault="00930359" w:rsidP="002B6ABC">
            <w:pPr>
              <w:spacing w:after="0" w:line="240" w:lineRule="auto"/>
              <w:jc w:val="both"/>
              <w:rPr>
                <w:rFonts w:eastAsia="Times New Roman" w:cs="Times New Roman"/>
                <w:sz w:val="22"/>
                <w:szCs w:val="24"/>
              </w:rPr>
            </w:pPr>
            <w:r w:rsidRPr="00ED4C38">
              <w:rPr>
                <w:rFonts w:eastAsia="Times New Roman" w:cs="Times New Roman"/>
                <w:sz w:val="22"/>
                <w:szCs w:val="24"/>
              </w:rPr>
              <w:t xml:space="preserve">- </w:t>
            </w:r>
            <w:r w:rsidR="008A275F" w:rsidRPr="00ED4C38">
              <w:rPr>
                <w:rFonts w:eastAsia="Times New Roman" w:cs="Times New Roman"/>
                <w:sz w:val="22"/>
                <w:szCs w:val="24"/>
              </w:rPr>
              <w:t>Ủy ban MTTQ Việt Nam tỉnh</w:t>
            </w:r>
            <w:r w:rsidRPr="00ED4C38">
              <w:rPr>
                <w:rFonts w:eastAsia="Times New Roman" w:cs="Times New Roman"/>
                <w:sz w:val="22"/>
                <w:szCs w:val="24"/>
              </w:rPr>
              <w:t>: BTT, Văn phòng &amp; các ban chuyên môn</w:t>
            </w:r>
            <w:r w:rsidR="008A275F" w:rsidRPr="00ED4C38">
              <w:rPr>
                <w:rFonts w:eastAsia="Times New Roman" w:cs="Times New Roman"/>
                <w:sz w:val="22"/>
                <w:szCs w:val="24"/>
              </w:rPr>
              <w:t>;</w:t>
            </w:r>
            <w:r w:rsidR="008A275F" w:rsidRPr="00ED4C38">
              <w:rPr>
                <w:rFonts w:eastAsia="Times New Roman" w:cs="Times New Roman"/>
                <w:sz w:val="22"/>
                <w:szCs w:val="24"/>
              </w:rPr>
              <w:tab/>
            </w:r>
          </w:p>
          <w:p w:rsidR="002B6ABC" w:rsidRPr="00ED4C38" w:rsidRDefault="002B6ABC" w:rsidP="002B6ABC">
            <w:pPr>
              <w:spacing w:after="0" w:line="240" w:lineRule="auto"/>
              <w:jc w:val="both"/>
              <w:rPr>
                <w:rFonts w:eastAsia="Times New Roman" w:cs="Times New Roman"/>
                <w:sz w:val="22"/>
                <w:szCs w:val="24"/>
              </w:rPr>
            </w:pPr>
            <w:r w:rsidRPr="00ED4C38">
              <w:rPr>
                <w:rFonts w:eastAsia="Times New Roman" w:cs="Times New Roman"/>
                <w:sz w:val="22"/>
                <w:szCs w:val="24"/>
              </w:rPr>
              <w:t xml:space="preserve">- Các </w:t>
            </w:r>
            <w:r w:rsidR="008A275F" w:rsidRPr="00ED4C38">
              <w:rPr>
                <w:rFonts w:eastAsia="Times New Roman" w:cs="Times New Roman"/>
                <w:sz w:val="22"/>
                <w:szCs w:val="24"/>
              </w:rPr>
              <w:t xml:space="preserve">sở, ban, ngành, </w:t>
            </w:r>
            <w:r w:rsidRPr="00ED4C38">
              <w:rPr>
                <w:rFonts w:eastAsia="Times New Roman" w:cs="Times New Roman"/>
                <w:sz w:val="22"/>
                <w:szCs w:val="24"/>
              </w:rPr>
              <w:t xml:space="preserve">cơ quan, </w:t>
            </w:r>
            <w:r w:rsidR="008A275F" w:rsidRPr="00ED4C38">
              <w:rPr>
                <w:rFonts w:eastAsia="Times New Roman" w:cs="Times New Roman"/>
                <w:sz w:val="22"/>
                <w:szCs w:val="24"/>
              </w:rPr>
              <w:t>đơn vị</w:t>
            </w:r>
            <w:r w:rsidRPr="00ED4C38">
              <w:rPr>
                <w:rFonts w:eastAsia="Times New Roman" w:cs="Times New Roman"/>
                <w:sz w:val="22"/>
                <w:szCs w:val="24"/>
              </w:rPr>
              <w:t>;</w:t>
            </w:r>
            <w:r w:rsidRPr="00ED4C38">
              <w:rPr>
                <w:rFonts w:eastAsia="Times New Roman" w:cs="Times New Roman"/>
                <w:sz w:val="22"/>
                <w:szCs w:val="24"/>
              </w:rPr>
              <w:tab/>
              <w:t xml:space="preserve">                                </w:t>
            </w:r>
          </w:p>
          <w:p w:rsidR="002B6ABC" w:rsidRPr="00ED4C38" w:rsidRDefault="002B6ABC" w:rsidP="002B6ABC">
            <w:pPr>
              <w:spacing w:after="0" w:line="240" w:lineRule="auto"/>
              <w:jc w:val="both"/>
              <w:rPr>
                <w:rFonts w:eastAsia="Times New Roman" w:cs="Times New Roman"/>
                <w:sz w:val="22"/>
                <w:szCs w:val="24"/>
              </w:rPr>
            </w:pPr>
            <w:r w:rsidRPr="00ED4C38">
              <w:rPr>
                <w:rFonts w:eastAsia="Times New Roman" w:cs="Times New Roman"/>
                <w:sz w:val="22"/>
                <w:szCs w:val="24"/>
              </w:rPr>
              <w:t xml:space="preserve">- Lưu: VT, </w:t>
            </w:r>
            <w:r w:rsidR="008A275F" w:rsidRPr="00ED4C38">
              <w:rPr>
                <w:rFonts w:eastAsia="Times New Roman" w:cs="Times New Roman"/>
                <w:sz w:val="22"/>
                <w:szCs w:val="24"/>
              </w:rPr>
              <w:t>B</w:t>
            </w:r>
            <w:r w:rsidRPr="00ED4C38">
              <w:rPr>
                <w:rFonts w:eastAsia="Times New Roman" w:cs="Times New Roman"/>
                <w:sz w:val="22"/>
                <w:szCs w:val="24"/>
              </w:rPr>
              <w:t>PT.</w:t>
            </w:r>
          </w:p>
          <w:p w:rsidR="002B6ABC" w:rsidRPr="00ED4C38" w:rsidRDefault="002B6ABC" w:rsidP="002B6ABC">
            <w:pPr>
              <w:spacing w:after="0" w:line="240" w:lineRule="auto"/>
              <w:jc w:val="both"/>
              <w:rPr>
                <w:rFonts w:eastAsia="Times New Roman" w:cs="Times New Roman"/>
                <w:b/>
                <w:sz w:val="28"/>
                <w:szCs w:val="24"/>
              </w:rPr>
            </w:pPr>
          </w:p>
        </w:tc>
        <w:tc>
          <w:tcPr>
            <w:tcW w:w="5245" w:type="dxa"/>
          </w:tcPr>
          <w:p w:rsidR="002B6ABC" w:rsidRPr="00ED4C38" w:rsidRDefault="002B6ABC" w:rsidP="002B6ABC">
            <w:pPr>
              <w:spacing w:after="0" w:line="240" w:lineRule="auto"/>
              <w:jc w:val="center"/>
              <w:rPr>
                <w:rFonts w:eastAsia="Times New Roman" w:cs="Times New Roman"/>
                <w:b/>
                <w:sz w:val="28"/>
                <w:szCs w:val="28"/>
              </w:rPr>
            </w:pPr>
            <w:r w:rsidRPr="00ED4C38">
              <w:rPr>
                <w:rFonts w:eastAsia="Times New Roman" w:cs="Times New Roman"/>
                <w:sz w:val="28"/>
                <w:szCs w:val="24"/>
              </w:rPr>
              <w:t>TM. BAN VẬN ĐỘNG</w:t>
            </w:r>
            <w:r w:rsidRPr="00ED4C38">
              <w:rPr>
                <w:rFonts w:eastAsia="Times New Roman" w:cs="Times New Roman"/>
                <w:b/>
                <w:sz w:val="28"/>
                <w:szCs w:val="28"/>
              </w:rPr>
              <w:t xml:space="preserve"> </w:t>
            </w:r>
          </w:p>
          <w:p w:rsidR="002B6ABC" w:rsidRPr="00ED4C38" w:rsidRDefault="00DE40F2" w:rsidP="002B6ABC">
            <w:pPr>
              <w:spacing w:after="0" w:line="240" w:lineRule="auto"/>
              <w:jc w:val="center"/>
              <w:rPr>
                <w:rFonts w:eastAsia="Times New Roman" w:cs="Times New Roman"/>
                <w:b/>
                <w:sz w:val="28"/>
                <w:szCs w:val="28"/>
              </w:rPr>
            </w:pPr>
            <w:r>
              <w:rPr>
                <w:rFonts w:eastAsia="Times New Roman" w:cs="Times New Roman"/>
                <w:b/>
                <w:bCs/>
                <w:sz w:val="28"/>
                <w:szCs w:val="24"/>
              </w:rPr>
              <w:t xml:space="preserve">PHÓ </w:t>
            </w:r>
            <w:r w:rsidR="002B6ABC" w:rsidRPr="00ED4C38">
              <w:rPr>
                <w:rFonts w:eastAsia="Times New Roman" w:cs="Times New Roman"/>
                <w:b/>
                <w:bCs/>
                <w:sz w:val="28"/>
                <w:szCs w:val="24"/>
              </w:rPr>
              <w:t>TRƯỞNG BAN</w:t>
            </w:r>
            <w:r>
              <w:rPr>
                <w:rFonts w:eastAsia="Times New Roman" w:cs="Times New Roman"/>
                <w:b/>
                <w:bCs/>
                <w:sz w:val="28"/>
                <w:szCs w:val="24"/>
              </w:rPr>
              <w:t xml:space="preserve"> THƯỜNG TRỰC</w:t>
            </w:r>
          </w:p>
          <w:p w:rsidR="002B6ABC" w:rsidRPr="00ED4C38" w:rsidRDefault="002B6ABC" w:rsidP="002B6ABC">
            <w:pPr>
              <w:spacing w:after="0" w:line="240" w:lineRule="auto"/>
              <w:ind w:left="601" w:hanging="601"/>
              <w:jc w:val="center"/>
              <w:rPr>
                <w:rFonts w:eastAsia="Times New Roman" w:cs="Times New Roman"/>
                <w:b/>
                <w:sz w:val="28"/>
                <w:szCs w:val="28"/>
              </w:rPr>
            </w:pPr>
          </w:p>
          <w:p w:rsidR="002B6ABC" w:rsidRPr="00591552" w:rsidRDefault="00591552" w:rsidP="00591552">
            <w:pPr>
              <w:spacing w:after="0" w:line="240" w:lineRule="auto"/>
              <w:jc w:val="center"/>
              <w:rPr>
                <w:rFonts w:eastAsia="Times New Roman" w:cs="Times New Roman"/>
                <w:b/>
                <w:i/>
                <w:sz w:val="28"/>
                <w:szCs w:val="28"/>
              </w:rPr>
            </w:pPr>
            <w:r w:rsidRPr="00591552">
              <w:rPr>
                <w:rFonts w:eastAsia="Times New Roman" w:cs="Times New Roman"/>
                <w:b/>
                <w:i/>
                <w:sz w:val="28"/>
                <w:szCs w:val="28"/>
              </w:rPr>
              <w:t>(Đã ký)</w:t>
            </w:r>
          </w:p>
          <w:p w:rsidR="008A275F" w:rsidRPr="00ED4C38" w:rsidRDefault="008A275F" w:rsidP="002B6ABC">
            <w:pPr>
              <w:spacing w:after="0" w:line="240" w:lineRule="auto"/>
              <w:rPr>
                <w:rFonts w:eastAsia="Times New Roman" w:cs="Times New Roman"/>
                <w:b/>
                <w:sz w:val="28"/>
                <w:szCs w:val="28"/>
              </w:rPr>
            </w:pPr>
          </w:p>
          <w:p w:rsidR="002B6ABC" w:rsidRPr="00ED4C38" w:rsidRDefault="00DE40F2" w:rsidP="002B6ABC">
            <w:pPr>
              <w:spacing w:after="0" w:line="240" w:lineRule="auto"/>
              <w:jc w:val="center"/>
              <w:rPr>
                <w:rFonts w:eastAsia="Times New Roman" w:cs="Times New Roman"/>
                <w:b/>
                <w:sz w:val="28"/>
                <w:szCs w:val="24"/>
              </w:rPr>
            </w:pPr>
            <w:r>
              <w:rPr>
                <w:rFonts w:eastAsia="Times New Roman" w:cs="Times New Roman"/>
                <w:b/>
                <w:sz w:val="28"/>
                <w:szCs w:val="24"/>
              </w:rPr>
              <w:t>Hồ Hồng Nam</w:t>
            </w:r>
          </w:p>
          <w:p w:rsidR="00DE40F2" w:rsidRDefault="00DE40F2" w:rsidP="002B6ABC">
            <w:pPr>
              <w:spacing w:after="0" w:line="240" w:lineRule="auto"/>
              <w:jc w:val="center"/>
              <w:rPr>
                <w:rFonts w:eastAsia="Times New Roman" w:cs="Times New Roman"/>
                <w:sz w:val="28"/>
                <w:szCs w:val="24"/>
              </w:rPr>
            </w:pPr>
            <w:r>
              <w:rPr>
                <w:rFonts w:eastAsia="Times New Roman" w:cs="Times New Roman"/>
                <w:sz w:val="28"/>
                <w:szCs w:val="24"/>
              </w:rPr>
              <w:t xml:space="preserve">Phó </w:t>
            </w:r>
            <w:r w:rsidR="002B6ABC" w:rsidRPr="00ED4C38">
              <w:rPr>
                <w:rFonts w:eastAsia="Times New Roman" w:cs="Times New Roman"/>
                <w:sz w:val="28"/>
                <w:szCs w:val="24"/>
              </w:rPr>
              <w:t>Chủ tịch</w:t>
            </w:r>
            <w:r>
              <w:rPr>
                <w:rFonts w:eastAsia="Times New Roman" w:cs="Times New Roman"/>
                <w:sz w:val="28"/>
                <w:szCs w:val="24"/>
              </w:rPr>
              <w:t xml:space="preserve"> Thường trực</w:t>
            </w:r>
          </w:p>
          <w:p w:rsidR="002B6ABC" w:rsidRPr="00ED4C38" w:rsidRDefault="002B6ABC" w:rsidP="002B6ABC">
            <w:pPr>
              <w:spacing w:after="0" w:line="240" w:lineRule="auto"/>
              <w:jc w:val="center"/>
              <w:rPr>
                <w:rFonts w:eastAsia="Times New Roman" w:cs="Times New Roman"/>
                <w:sz w:val="28"/>
                <w:szCs w:val="28"/>
              </w:rPr>
            </w:pPr>
            <w:r w:rsidRPr="00ED4C38">
              <w:rPr>
                <w:rFonts w:eastAsia="Times New Roman" w:cs="Times New Roman"/>
                <w:sz w:val="28"/>
                <w:szCs w:val="24"/>
              </w:rPr>
              <w:t>Ủy ban MTTQ Việt Nam tỉnh</w:t>
            </w:r>
          </w:p>
        </w:tc>
      </w:tr>
    </w:tbl>
    <w:p w:rsidR="009852F7" w:rsidRPr="00591552" w:rsidRDefault="002B6ABC" w:rsidP="00591552">
      <w:pPr>
        <w:spacing w:after="0" w:line="240" w:lineRule="auto"/>
        <w:jc w:val="both"/>
        <w:rPr>
          <w:rFonts w:eastAsia="Times New Roman" w:cs="Times New Roman"/>
          <w:sz w:val="28"/>
          <w:szCs w:val="24"/>
        </w:rPr>
      </w:pPr>
      <w:r w:rsidRPr="00ED4C38">
        <w:rPr>
          <w:rFonts w:eastAsia="Times New Roman" w:cs="Times New Roman"/>
          <w:szCs w:val="24"/>
        </w:rPr>
        <w:tab/>
      </w:r>
      <w:r w:rsidRPr="00ED4C38">
        <w:rPr>
          <w:rFonts w:eastAsia="Times New Roman" w:cs="Times New Roman"/>
          <w:szCs w:val="24"/>
        </w:rPr>
        <w:tab/>
      </w:r>
      <w:r w:rsidRPr="00ED4C38">
        <w:rPr>
          <w:rFonts w:eastAsia="Times New Roman" w:cs="Times New Roman"/>
          <w:szCs w:val="24"/>
        </w:rPr>
        <w:tab/>
      </w:r>
      <w:r w:rsidRPr="00ED4C38">
        <w:rPr>
          <w:rFonts w:eastAsia="Times New Roman" w:cs="Times New Roman"/>
          <w:szCs w:val="24"/>
        </w:rPr>
        <w:tab/>
      </w:r>
    </w:p>
    <w:p w:rsidR="005B309E" w:rsidRPr="00ED4C38" w:rsidRDefault="005B309E" w:rsidP="006E2CEB">
      <w:pPr>
        <w:spacing w:after="0" w:line="240" w:lineRule="auto"/>
        <w:jc w:val="both"/>
        <w:rPr>
          <w:rFonts w:eastAsia="Times New Roman" w:cs="Times New Roman"/>
          <w:b/>
          <w:i/>
          <w:sz w:val="30"/>
          <w:szCs w:val="28"/>
        </w:rPr>
      </w:pPr>
    </w:p>
    <w:sectPr w:rsidR="005B309E" w:rsidRPr="00ED4C38" w:rsidSect="003E4E8D">
      <w:headerReference w:type="even" r:id="rId8"/>
      <w:footerReference w:type="default" r:id="rId9"/>
      <w:footerReference w:type="first" r:id="rId10"/>
      <w:pgSz w:w="11906" w:h="16838" w:code="9"/>
      <w:pgMar w:top="1134" w:right="964" w:bottom="142" w:left="1474" w:header="709"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25D" w:rsidRDefault="0004425D">
      <w:pPr>
        <w:spacing w:after="0" w:line="240" w:lineRule="auto"/>
      </w:pPr>
      <w:r>
        <w:separator/>
      </w:r>
    </w:p>
  </w:endnote>
  <w:endnote w:type="continuationSeparator" w:id="0">
    <w:p w:rsidR="0004425D" w:rsidRDefault="00044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D8D" w:rsidRPr="001B75AC" w:rsidRDefault="007F0A64" w:rsidP="007F0A64">
    <w:pPr>
      <w:pStyle w:val="Footer"/>
      <w:tabs>
        <w:tab w:val="left" w:pos="1550"/>
        <w:tab w:val="center" w:pos="4734"/>
      </w:tabs>
      <w:rPr>
        <w:sz w:val="26"/>
        <w:szCs w:val="26"/>
      </w:rPr>
    </w:pPr>
    <w:r>
      <w:rPr>
        <w:sz w:val="26"/>
        <w:szCs w:val="26"/>
      </w:rPr>
      <w:tab/>
    </w:r>
    <w:r>
      <w:rPr>
        <w:sz w:val="26"/>
        <w:szCs w:val="26"/>
      </w:rPr>
      <w:tab/>
    </w:r>
    <w:r w:rsidR="00F2405C" w:rsidRPr="001B75AC">
      <w:rPr>
        <w:sz w:val="26"/>
        <w:szCs w:val="26"/>
      </w:rPr>
      <w:fldChar w:fldCharType="begin"/>
    </w:r>
    <w:r w:rsidR="00F2405C" w:rsidRPr="001B75AC">
      <w:rPr>
        <w:sz w:val="26"/>
        <w:szCs w:val="26"/>
      </w:rPr>
      <w:instrText xml:space="preserve"> PAGE   \* MERGEFORMAT </w:instrText>
    </w:r>
    <w:r w:rsidR="00F2405C" w:rsidRPr="001B75AC">
      <w:rPr>
        <w:sz w:val="26"/>
        <w:szCs w:val="26"/>
      </w:rPr>
      <w:fldChar w:fldCharType="separate"/>
    </w:r>
    <w:r w:rsidR="00591552">
      <w:rPr>
        <w:noProof/>
        <w:sz w:val="26"/>
        <w:szCs w:val="26"/>
      </w:rPr>
      <w:t>2</w:t>
    </w:r>
    <w:r w:rsidR="00F2405C" w:rsidRPr="001B75AC">
      <w:rPr>
        <w:noProof/>
        <w:sz w:val="26"/>
        <w:szCs w:val="26"/>
      </w:rPr>
      <w:fldChar w:fldCharType="end"/>
    </w:r>
  </w:p>
  <w:p w:rsidR="001C4D8D" w:rsidRDefault="0004425D" w:rsidP="001C4D8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D8D" w:rsidRDefault="0004425D">
    <w:pPr>
      <w:pStyle w:val="Footer"/>
      <w:jc w:val="center"/>
    </w:pPr>
  </w:p>
  <w:p w:rsidR="00336C4B" w:rsidRDefault="0004425D" w:rsidP="001C4D8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25D" w:rsidRDefault="0004425D">
      <w:pPr>
        <w:spacing w:after="0" w:line="240" w:lineRule="auto"/>
      </w:pPr>
      <w:r>
        <w:separator/>
      </w:r>
    </w:p>
  </w:footnote>
  <w:footnote w:type="continuationSeparator" w:id="0">
    <w:p w:rsidR="0004425D" w:rsidRDefault="00044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398" w:rsidRDefault="00F2405C" w:rsidP="00C809E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7398" w:rsidRDefault="000442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09E"/>
    <w:rsid w:val="00036527"/>
    <w:rsid w:val="0004425D"/>
    <w:rsid w:val="00050297"/>
    <w:rsid w:val="000900B6"/>
    <w:rsid w:val="00096323"/>
    <w:rsid w:val="000978C7"/>
    <w:rsid w:val="000A67FC"/>
    <w:rsid w:val="000C743E"/>
    <w:rsid w:val="000D0BFC"/>
    <w:rsid w:val="00121D7B"/>
    <w:rsid w:val="00134799"/>
    <w:rsid w:val="00147DF7"/>
    <w:rsid w:val="00153290"/>
    <w:rsid w:val="001544E5"/>
    <w:rsid w:val="00171E78"/>
    <w:rsid w:val="00184F97"/>
    <w:rsid w:val="001B41B9"/>
    <w:rsid w:val="001B73DC"/>
    <w:rsid w:val="001B75AC"/>
    <w:rsid w:val="001C0221"/>
    <w:rsid w:val="001C0EFC"/>
    <w:rsid w:val="001C1024"/>
    <w:rsid w:val="001D0AF9"/>
    <w:rsid w:val="001E1D36"/>
    <w:rsid w:val="0020648E"/>
    <w:rsid w:val="00212D0F"/>
    <w:rsid w:val="0021601B"/>
    <w:rsid w:val="002201CE"/>
    <w:rsid w:val="002253D7"/>
    <w:rsid w:val="002279CA"/>
    <w:rsid w:val="0025323B"/>
    <w:rsid w:val="002626E3"/>
    <w:rsid w:val="00273B01"/>
    <w:rsid w:val="00285E22"/>
    <w:rsid w:val="0029183C"/>
    <w:rsid w:val="002A0DC5"/>
    <w:rsid w:val="002B39E9"/>
    <w:rsid w:val="002B5AC9"/>
    <w:rsid w:val="002B6ABC"/>
    <w:rsid w:val="002B6DF2"/>
    <w:rsid w:val="002D5417"/>
    <w:rsid w:val="002E64F8"/>
    <w:rsid w:val="0030629A"/>
    <w:rsid w:val="003176A8"/>
    <w:rsid w:val="00324AA3"/>
    <w:rsid w:val="00327C50"/>
    <w:rsid w:val="00352BBF"/>
    <w:rsid w:val="00364EE8"/>
    <w:rsid w:val="003711CC"/>
    <w:rsid w:val="003A55F7"/>
    <w:rsid w:val="003C004A"/>
    <w:rsid w:val="003C6641"/>
    <w:rsid w:val="003D3925"/>
    <w:rsid w:val="003E3E58"/>
    <w:rsid w:val="003E4E8D"/>
    <w:rsid w:val="0041580B"/>
    <w:rsid w:val="00456B41"/>
    <w:rsid w:val="00475B86"/>
    <w:rsid w:val="004B7095"/>
    <w:rsid w:val="004D0510"/>
    <w:rsid w:val="005403FB"/>
    <w:rsid w:val="00541783"/>
    <w:rsid w:val="00546842"/>
    <w:rsid w:val="00547AA8"/>
    <w:rsid w:val="005527DE"/>
    <w:rsid w:val="00591552"/>
    <w:rsid w:val="005A2557"/>
    <w:rsid w:val="005A6286"/>
    <w:rsid w:val="005B309E"/>
    <w:rsid w:val="005D2A81"/>
    <w:rsid w:val="005D3064"/>
    <w:rsid w:val="005D5F02"/>
    <w:rsid w:val="0060385C"/>
    <w:rsid w:val="006277C4"/>
    <w:rsid w:val="00643C6B"/>
    <w:rsid w:val="006539D8"/>
    <w:rsid w:val="00655BAC"/>
    <w:rsid w:val="006629D5"/>
    <w:rsid w:val="006633AC"/>
    <w:rsid w:val="0067469F"/>
    <w:rsid w:val="006769F8"/>
    <w:rsid w:val="006A15D3"/>
    <w:rsid w:val="006B64CA"/>
    <w:rsid w:val="006C1BE1"/>
    <w:rsid w:val="006C21DF"/>
    <w:rsid w:val="006D6518"/>
    <w:rsid w:val="006E2CEB"/>
    <w:rsid w:val="006E521C"/>
    <w:rsid w:val="006F2882"/>
    <w:rsid w:val="00701CFB"/>
    <w:rsid w:val="00726266"/>
    <w:rsid w:val="007331A0"/>
    <w:rsid w:val="00733457"/>
    <w:rsid w:val="007458D1"/>
    <w:rsid w:val="00751857"/>
    <w:rsid w:val="0075523F"/>
    <w:rsid w:val="00770AC4"/>
    <w:rsid w:val="00781C07"/>
    <w:rsid w:val="007934E1"/>
    <w:rsid w:val="007A3268"/>
    <w:rsid w:val="007A4647"/>
    <w:rsid w:val="007B08C9"/>
    <w:rsid w:val="007B1805"/>
    <w:rsid w:val="007E3C3A"/>
    <w:rsid w:val="007F0A64"/>
    <w:rsid w:val="007F2AE2"/>
    <w:rsid w:val="008053E6"/>
    <w:rsid w:val="008124CB"/>
    <w:rsid w:val="008127E3"/>
    <w:rsid w:val="00844D0A"/>
    <w:rsid w:val="008564B8"/>
    <w:rsid w:val="0085706A"/>
    <w:rsid w:val="008737CD"/>
    <w:rsid w:val="008A275F"/>
    <w:rsid w:val="008A5BE9"/>
    <w:rsid w:val="008E7E93"/>
    <w:rsid w:val="008F2ECA"/>
    <w:rsid w:val="008F7CDD"/>
    <w:rsid w:val="00905FF5"/>
    <w:rsid w:val="0091573A"/>
    <w:rsid w:val="00930359"/>
    <w:rsid w:val="00933369"/>
    <w:rsid w:val="00960FF0"/>
    <w:rsid w:val="00981D44"/>
    <w:rsid w:val="009852F7"/>
    <w:rsid w:val="00997979"/>
    <w:rsid w:val="009A730F"/>
    <w:rsid w:val="009B4C84"/>
    <w:rsid w:val="009F007A"/>
    <w:rsid w:val="009F674C"/>
    <w:rsid w:val="00A12548"/>
    <w:rsid w:val="00A37FF6"/>
    <w:rsid w:val="00A723DF"/>
    <w:rsid w:val="00A7736F"/>
    <w:rsid w:val="00A8311F"/>
    <w:rsid w:val="00A92873"/>
    <w:rsid w:val="00A974AB"/>
    <w:rsid w:val="00B032B4"/>
    <w:rsid w:val="00B20E96"/>
    <w:rsid w:val="00B369F3"/>
    <w:rsid w:val="00B450A8"/>
    <w:rsid w:val="00B537DF"/>
    <w:rsid w:val="00BB6243"/>
    <w:rsid w:val="00BD5E1C"/>
    <w:rsid w:val="00BE6916"/>
    <w:rsid w:val="00C1719B"/>
    <w:rsid w:val="00C17926"/>
    <w:rsid w:val="00C679A6"/>
    <w:rsid w:val="00C712D6"/>
    <w:rsid w:val="00C94D4B"/>
    <w:rsid w:val="00C9601B"/>
    <w:rsid w:val="00CA7499"/>
    <w:rsid w:val="00CB0B59"/>
    <w:rsid w:val="00CB3921"/>
    <w:rsid w:val="00CB4E4C"/>
    <w:rsid w:val="00CB6C37"/>
    <w:rsid w:val="00CF7267"/>
    <w:rsid w:val="00D0152E"/>
    <w:rsid w:val="00D279EA"/>
    <w:rsid w:val="00D5637F"/>
    <w:rsid w:val="00D6435D"/>
    <w:rsid w:val="00D66F99"/>
    <w:rsid w:val="00D73233"/>
    <w:rsid w:val="00D86212"/>
    <w:rsid w:val="00D928E5"/>
    <w:rsid w:val="00D92E0E"/>
    <w:rsid w:val="00D9362D"/>
    <w:rsid w:val="00DC043E"/>
    <w:rsid w:val="00DD3A67"/>
    <w:rsid w:val="00DE40F2"/>
    <w:rsid w:val="00DE5537"/>
    <w:rsid w:val="00E11DA4"/>
    <w:rsid w:val="00E139EF"/>
    <w:rsid w:val="00E17DFE"/>
    <w:rsid w:val="00E50547"/>
    <w:rsid w:val="00E63AA4"/>
    <w:rsid w:val="00E640F0"/>
    <w:rsid w:val="00E67AC9"/>
    <w:rsid w:val="00E90FBB"/>
    <w:rsid w:val="00E93276"/>
    <w:rsid w:val="00E96961"/>
    <w:rsid w:val="00ED4C38"/>
    <w:rsid w:val="00EE5B81"/>
    <w:rsid w:val="00F10A6E"/>
    <w:rsid w:val="00F2405C"/>
    <w:rsid w:val="00F32FC9"/>
    <w:rsid w:val="00F44771"/>
    <w:rsid w:val="00F55540"/>
    <w:rsid w:val="00F5615A"/>
    <w:rsid w:val="00F57E04"/>
    <w:rsid w:val="00F77021"/>
    <w:rsid w:val="00F92845"/>
    <w:rsid w:val="00FA7EA7"/>
    <w:rsid w:val="00FB4257"/>
    <w:rsid w:val="00FC699D"/>
    <w:rsid w:val="00FE6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09E"/>
  </w:style>
  <w:style w:type="paragraph" w:styleId="Heading2">
    <w:name w:val="heading 2"/>
    <w:basedOn w:val="Normal"/>
    <w:next w:val="Normal"/>
    <w:link w:val="Heading2Char"/>
    <w:qFormat/>
    <w:rsid w:val="003D3925"/>
    <w:pPr>
      <w:keepNext/>
      <w:spacing w:after="0" w:line="240" w:lineRule="auto"/>
      <w:jc w:val="center"/>
      <w:outlineLvl w:val="1"/>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3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09E"/>
  </w:style>
  <w:style w:type="paragraph" w:styleId="Header">
    <w:name w:val="header"/>
    <w:basedOn w:val="Normal"/>
    <w:link w:val="HeaderChar"/>
    <w:uiPriority w:val="99"/>
    <w:unhideWhenUsed/>
    <w:rsid w:val="005B3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09E"/>
  </w:style>
  <w:style w:type="character" w:styleId="PageNumber">
    <w:name w:val="page number"/>
    <w:basedOn w:val="DefaultParagraphFont"/>
    <w:rsid w:val="005B309E"/>
  </w:style>
  <w:style w:type="paragraph" w:styleId="BalloonText">
    <w:name w:val="Balloon Text"/>
    <w:basedOn w:val="Normal"/>
    <w:link w:val="BalloonTextChar"/>
    <w:uiPriority w:val="99"/>
    <w:semiHidden/>
    <w:unhideWhenUsed/>
    <w:rsid w:val="005B3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09E"/>
    <w:rPr>
      <w:rFonts w:ascii="Segoe UI" w:hAnsi="Segoe UI" w:cs="Segoe UI"/>
      <w:sz w:val="18"/>
      <w:szCs w:val="18"/>
    </w:rPr>
  </w:style>
  <w:style w:type="table" w:styleId="TableGrid">
    <w:name w:val="Table Grid"/>
    <w:basedOn w:val="TableNormal"/>
    <w:rsid w:val="001B75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4B7095"/>
    <w:rPr>
      <w:rFonts w:ascii="Times New Roman" w:hAnsi="Times New Roman" w:cs="Times New Roman" w:hint="default"/>
      <w:b w:val="0"/>
      <w:bCs w:val="0"/>
      <w:i w:val="0"/>
      <w:iCs w:val="0"/>
      <w:color w:val="000000"/>
      <w:sz w:val="30"/>
      <w:szCs w:val="30"/>
    </w:rPr>
  </w:style>
  <w:style w:type="paragraph" w:styleId="ListParagraph">
    <w:name w:val="List Paragraph"/>
    <w:basedOn w:val="Normal"/>
    <w:uiPriority w:val="34"/>
    <w:qFormat/>
    <w:rsid w:val="007F2AE2"/>
    <w:pPr>
      <w:ind w:left="720"/>
      <w:contextualSpacing/>
    </w:pPr>
  </w:style>
  <w:style w:type="character" w:customStyle="1" w:styleId="fontstyle21">
    <w:name w:val="fontstyle21"/>
    <w:basedOn w:val="DefaultParagraphFont"/>
    <w:rsid w:val="000900B6"/>
    <w:rPr>
      <w:rFonts w:ascii="Times New Roman" w:hAnsi="Times New Roman" w:cs="Times New Roman" w:hint="default"/>
      <w:b/>
      <w:bCs/>
      <w:i w:val="0"/>
      <w:iCs w:val="0"/>
      <w:color w:val="000000"/>
      <w:sz w:val="30"/>
      <w:szCs w:val="30"/>
    </w:rPr>
  </w:style>
  <w:style w:type="paragraph" w:styleId="FootnoteText">
    <w:name w:val="footnote text"/>
    <w:basedOn w:val="Normal"/>
    <w:link w:val="FootnoteTextChar"/>
    <w:uiPriority w:val="99"/>
    <w:semiHidden/>
    <w:unhideWhenUsed/>
    <w:rsid w:val="006277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77C4"/>
    <w:rPr>
      <w:sz w:val="20"/>
      <w:szCs w:val="20"/>
    </w:rPr>
  </w:style>
  <w:style w:type="character" w:styleId="FootnoteReference">
    <w:name w:val="footnote reference"/>
    <w:basedOn w:val="DefaultParagraphFont"/>
    <w:uiPriority w:val="99"/>
    <w:semiHidden/>
    <w:unhideWhenUsed/>
    <w:rsid w:val="006277C4"/>
    <w:rPr>
      <w:vertAlign w:val="superscript"/>
    </w:rPr>
  </w:style>
  <w:style w:type="character" w:styleId="Hyperlink">
    <w:name w:val="Hyperlink"/>
    <w:basedOn w:val="DefaultParagraphFont"/>
    <w:uiPriority w:val="99"/>
    <w:unhideWhenUsed/>
    <w:rsid w:val="0020648E"/>
    <w:rPr>
      <w:color w:val="0563C1" w:themeColor="hyperlink"/>
      <w:u w:val="single"/>
    </w:rPr>
  </w:style>
  <w:style w:type="character" w:customStyle="1" w:styleId="Heading2Char">
    <w:name w:val="Heading 2 Char"/>
    <w:basedOn w:val="DefaultParagraphFont"/>
    <w:link w:val="Heading2"/>
    <w:rsid w:val="003D3925"/>
    <w:rPr>
      <w:rFonts w:eastAsia="Times New Roman" w:cs="Times New Roman"/>
      <w:b/>
      <w:bCs/>
      <w:sz w:val="28"/>
      <w:szCs w:val="28"/>
    </w:rPr>
  </w:style>
  <w:style w:type="paragraph" w:styleId="BodyText">
    <w:name w:val="Body Text"/>
    <w:basedOn w:val="Normal"/>
    <w:link w:val="BodyTextChar"/>
    <w:rsid w:val="003D3925"/>
    <w:pPr>
      <w:spacing w:after="0" w:line="240" w:lineRule="auto"/>
      <w:jc w:val="both"/>
    </w:pPr>
    <w:rPr>
      <w:rFonts w:eastAsia="Times New Roman" w:cs="Times New Roman"/>
      <w:sz w:val="28"/>
      <w:szCs w:val="28"/>
    </w:rPr>
  </w:style>
  <w:style w:type="character" w:customStyle="1" w:styleId="BodyTextChar">
    <w:name w:val="Body Text Char"/>
    <w:basedOn w:val="DefaultParagraphFont"/>
    <w:link w:val="BodyText"/>
    <w:rsid w:val="003D3925"/>
    <w:rPr>
      <w:rFonts w:eastAsia="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09E"/>
  </w:style>
  <w:style w:type="paragraph" w:styleId="Heading2">
    <w:name w:val="heading 2"/>
    <w:basedOn w:val="Normal"/>
    <w:next w:val="Normal"/>
    <w:link w:val="Heading2Char"/>
    <w:qFormat/>
    <w:rsid w:val="003D3925"/>
    <w:pPr>
      <w:keepNext/>
      <w:spacing w:after="0" w:line="240" w:lineRule="auto"/>
      <w:jc w:val="center"/>
      <w:outlineLvl w:val="1"/>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3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09E"/>
  </w:style>
  <w:style w:type="paragraph" w:styleId="Header">
    <w:name w:val="header"/>
    <w:basedOn w:val="Normal"/>
    <w:link w:val="HeaderChar"/>
    <w:uiPriority w:val="99"/>
    <w:unhideWhenUsed/>
    <w:rsid w:val="005B3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09E"/>
  </w:style>
  <w:style w:type="character" w:styleId="PageNumber">
    <w:name w:val="page number"/>
    <w:basedOn w:val="DefaultParagraphFont"/>
    <w:rsid w:val="005B309E"/>
  </w:style>
  <w:style w:type="paragraph" w:styleId="BalloonText">
    <w:name w:val="Balloon Text"/>
    <w:basedOn w:val="Normal"/>
    <w:link w:val="BalloonTextChar"/>
    <w:uiPriority w:val="99"/>
    <w:semiHidden/>
    <w:unhideWhenUsed/>
    <w:rsid w:val="005B3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09E"/>
    <w:rPr>
      <w:rFonts w:ascii="Segoe UI" w:hAnsi="Segoe UI" w:cs="Segoe UI"/>
      <w:sz w:val="18"/>
      <w:szCs w:val="18"/>
    </w:rPr>
  </w:style>
  <w:style w:type="table" w:styleId="TableGrid">
    <w:name w:val="Table Grid"/>
    <w:basedOn w:val="TableNormal"/>
    <w:rsid w:val="001B75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4B7095"/>
    <w:rPr>
      <w:rFonts w:ascii="Times New Roman" w:hAnsi="Times New Roman" w:cs="Times New Roman" w:hint="default"/>
      <w:b w:val="0"/>
      <w:bCs w:val="0"/>
      <w:i w:val="0"/>
      <w:iCs w:val="0"/>
      <w:color w:val="000000"/>
      <w:sz w:val="30"/>
      <w:szCs w:val="30"/>
    </w:rPr>
  </w:style>
  <w:style w:type="paragraph" w:styleId="ListParagraph">
    <w:name w:val="List Paragraph"/>
    <w:basedOn w:val="Normal"/>
    <w:uiPriority w:val="34"/>
    <w:qFormat/>
    <w:rsid w:val="007F2AE2"/>
    <w:pPr>
      <w:ind w:left="720"/>
      <w:contextualSpacing/>
    </w:pPr>
  </w:style>
  <w:style w:type="character" w:customStyle="1" w:styleId="fontstyle21">
    <w:name w:val="fontstyle21"/>
    <w:basedOn w:val="DefaultParagraphFont"/>
    <w:rsid w:val="000900B6"/>
    <w:rPr>
      <w:rFonts w:ascii="Times New Roman" w:hAnsi="Times New Roman" w:cs="Times New Roman" w:hint="default"/>
      <w:b/>
      <w:bCs/>
      <w:i w:val="0"/>
      <w:iCs w:val="0"/>
      <w:color w:val="000000"/>
      <w:sz w:val="30"/>
      <w:szCs w:val="30"/>
    </w:rPr>
  </w:style>
  <w:style w:type="paragraph" w:styleId="FootnoteText">
    <w:name w:val="footnote text"/>
    <w:basedOn w:val="Normal"/>
    <w:link w:val="FootnoteTextChar"/>
    <w:uiPriority w:val="99"/>
    <w:semiHidden/>
    <w:unhideWhenUsed/>
    <w:rsid w:val="006277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77C4"/>
    <w:rPr>
      <w:sz w:val="20"/>
      <w:szCs w:val="20"/>
    </w:rPr>
  </w:style>
  <w:style w:type="character" w:styleId="FootnoteReference">
    <w:name w:val="footnote reference"/>
    <w:basedOn w:val="DefaultParagraphFont"/>
    <w:uiPriority w:val="99"/>
    <w:semiHidden/>
    <w:unhideWhenUsed/>
    <w:rsid w:val="006277C4"/>
    <w:rPr>
      <w:vertAlign w:val="superscript"/>
    </w:rPr>
  </w:style>
  <w:style w:type="character" w:styleId="Hyperlink">
    <w:name w:val="Hyperlink"/>
    <w:basedOn w:val="DefaultParagraphFont"/>
    <w:uiPriority w:val="99"/>
    <w:unhideWhenUsed/>
    <w:rsid w:val="0020648E"/>
    <w:rPr>
      <w:color w:val="0563C1" w:themeColor="hyperlink"/>
      <w:u w:val="single"/>
    </w:rPr>
  </w:style>
  <w:style w:type="character" w:customStyle="1" w:styleId="Heading2Char">
    <w:name w:val="Heading 2 Char"/>
    <w:basedOn w:val="DefaultParagraphFont"/>
    <w:link w:val="Heading2"/>
    <w:rsid w:val="003D3925"/>
    <w:rPr>
      <w:rFonts w:eastAsia="Times New Roman" w:cs="Times New Roman"/>
      <w:b/>
      <w:bCs/>
      <w:sz w:val="28"/>
      <w:szCs w:val="28"/>
    </w:rPr>
  </w:style>
  <w:style w:type="paragraph" w:styleId="BodyText">
    <w:name w:val="Body Text"/>
    <w:basedOn w:val="Normal"/>
    <w:link w:val="BodyTextChar"/>
    <w:rsid w:val="003D3925"/>
    <w:pPr>
      <w:spacing w:after="0" w:line="240" w:lineRule="auto"/>
      <w:jc w:val="both"/>
    </w:pPr>
    <w:rPr>
      <w:rFonts w:eastAsia="Times New Roman" w:cs="Times New Roman"/>
      <w:sz w:val="28"/>
      <w:szCs w:val="28"/>
    </w:rPr>
  </w:style>
  <w:style w:type="character" w:customStyle="1" w:styleId="BodyTextChar">
    <w:name w:val="Body Text Char"/>
    <w:basedOn w:val="DefaultParagraphFont"/>
    <w:link w:val="BodyText"/>
    <w:rsid w:val="003D3925"/>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1938">
      <w:bodyDiv w:val="1"/>
      <w:marLeft w:val="0"/>
      <w:marRight w:val="0"/>
      <w:marTop w:val="0"/>
      <w:marBottom w:val="0"/>
      <w:divBdr>
        <w:top w:val="none" w:sz="0" w:space="0" w:color="auto"/>
        <w:left w:val="none" w:sz="0" w:space="0" w:color="auto"/>
        <w:bottom w:val="none" w:sz="0" w:space="0" w:color="auto"/>
        <w:right w:val="none" w:sz="0" w:space="0" w:color="auto"/>
      </w:divBdr>
    </w:div>
    <w:div w:id="206001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A45F3-332C-464D-94F0-DCEABFB3D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cp:lastPrinted>2023-11-09T04:24:00Z</cp:lastPrinted>
  <dcterms:created xsi:type="dcterms:W3CDTF">2023-11-22T02:11:00Z</dcterms:created>
  <dcterms:modified xsi:type="dcterms:W3CDTF">2023-11-22T02:15:00Z</dcterms:modified>
</cp:coreProperties>
</file>